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EB2B" w14:textId="77777777" w:rsidR="003D4D39" w:rsidRDefault="003D4D39" w:rsidP="003D4D39">
      <w:pPr>
        <w:spacing w:after="0"/>
        <w:jc w:val="center"/>
        <w:rPr>
          <w:rFonts w:ascii="Times New Roman" w:hAnsi="Times New Roman" w:cs="Times New Roman"/>
          <w:b/>
          <w:bCs/>
        </w:rPr>
      </w:pPr>
      <w:r>
        <w:rPr>
          <w:rFonts w:ascii="Times New Roman" w:hAnsi="Times New Roman" w:cs="Times New Roman"/>
          <w:b/>
          <w:bCs/>
        </w:rPr>
        <w:t>WALWORTH COUNTY BOARD OF COMMISSIONERS</w:t>
      </w:r>
    </w:p>
    <w:p w14:paraId="52F87ACE" w14:textId="77777777" w:rsidR="003D4D39" w:rsidRDefault="003D4D39" w:rsidP="003D4D39">
      <w:pPr>
        <w:spacing w:after="0"/>
        <w:jc w:val="center"/>
        <w:rPr>
          <w:rFonts w:ascii="Times New Roman" w:hAnsi="Times New Roman" w:cs="Times New Roman"/>
          <w:b/>
          <w:bCs/>
        </w:rPr>
      </w:pPr>
      <w:r>
        <w:rPr>
          <w:rFonts w:ascii="Times New Roman" w:hAnsi="Times New Roman" w:cs="Times New Roman"/>
          <w:b/>
          <w:bCs/>
        </w:rPr>
        <w:t>MINUTES OF PROCEEDINGS</w:t>
      </w:r>
    </w:p>
    <w:p w14:paraId="218C14CB" w14:textId="167CE312" w:rsidR="003D4D39" w:rsidRDefault="003D4D39" w:rsidP="003D4D39">
      <w:pPr>
        <w:spacing w:after="0"/>
        <w:jc w:val="center"/>
        <w:rPr>
          <w:rFonts w:ascii="Times New Roman" w:hAnsi="Times New Roman" w:cs="Times New Roman"/>
          <w:b/>
          <w:bCs/>
        </w:rPr>
      </w:pPr>
      <w:r>
        <w:rPr>
          <w:rFonts w:ascii="Times New Roman" w:hAnsi="Times New Roman" w:cs="Times New Roman"/>
          <w:b/>
          <w:bCs/>
        </w:rPr>
        <w:t>April 15, 2026, 9:00 a.m.</w:t>
      </w:r>
    </w:p>
    <w:p w14:paraId="7029E2BC" w14:textId="77777777" w:rsidR="003D4D39" w:rsidRDefault="003D4D39" w:rsidP="003D4D39">
      <w:pPr>
        <w:spacing w:after="0"/>
        <w:jc w:val="center"/>
        <w:rPr>
          <w:rFonts w:ascii="Times New Roman" w:hAnsi="Times New Roman" w:cs="Times New Roman"/>
          <w:b/>
          <w:bCs/>
        </w:rPr>
      </w:pPr>
    </w:p>
    <w:p w14:paraId="311445C4" w14:textId="77777777" w:rsidR="003D4D39" w:rsidRDefault="003D4D39" w:rsidP="003D4D39">
      <w:pPr>
        <w:spacing w:after="0"/>
        <w:jc w:val="center"/>
        <w:rPr>
          <w:rFonts w:ascii="Times New Roman" w:hAnsi="Times New Roman" w:cs="Times New Roman"/>
          <w:b/>
          <w:bCs/>
        </w:rPr>
      </w:pPr>
    </w:p>
    <w:p w14:paraId="38BEF948" w14:textId="2BE8DDAD" w:rsidR="003D4D39" w:rsidRDefault="003D4D39" w:rsidP="003D4D39">
      <w:pPr>
        <w:spacing w:after="0"/>
        <w:rPr>
          <w:rFonts w:ascii="Times New Roman" w:hAnsi="Times New Roman" w:cs="Times New Roman"/>
        </w:rPr>
      </w:pPr>
      <w:r>
        <w:rPr>
          <w:rFonts w:ascii="Times New Roman" w:hAnsi="Times New Roman" w:cs="Times New Roman"/>
          <w:b/>
          <w:bCs/>
        </w:rPr>
        <w:t xml:space="preserve">Call to Order: </w:t>
      </w:r>
      <w:r>
        <w:rPr>
          <w:rFonts w:ascii="Times New Roman" w:hAnsi="Times New Roman" w:cs="Times New Roman"/>
        </w:rPr>
        <w:t>Chairman Carlson called the meeting to order at 9:00 a.m.</w:t>
      </w:r>
    </w:p>
    <w:p w14:paraId="7F0A825A" w14:textId="77777777" w:rsidR="003D4D39" w:rsidRDefault="003D4D39" w:rsidP="003D4D39">
      <w:pPr>
        <w:spacing w:after="0"/>
        <w:rPr>
          <w:rFonts w:ascii="Times New Roman" w:hAnsi="Times New Roman" w:cs="Times New Roman"/>
        </w:rPr>
      </w:pPr>
    </w:p>
    <w:p w14:paraId="5FAFFB7A" w14:textId="0254B611" w:rsidR="003D4D39" w:rsidRDefault="003D4D39" w:rsidP="003D4D39">
      <w:pPr>
        <w:spacing w:after="0"/>
        <w:rPr>
          <w:rFonts w:ascii="Times New Roman" w:hAnsi="Times New Roman" w:cs="Times New Roman"/>
        </w:rPr>
      </w:pPr>
      <w:r>
        <w:rPr>
          <w:rFonts w:ascii="Times New Roman" w:hAnsi="Times New Roman" w:cs="Times New Roman"/>
          <w:b/>
          <w:bCs/>
        </w:rPr>
        <w:t xml:space="preserve">In Attendance: </w:t>
      </w:r>
      <w:r>
        <w:rPr>
          <w:rFonts w:ascii="Times New Roman" w:hAnsi="Times New Roman" w:cs="Times New Roman"/>
        </w:rPr>
        <w:t xml:space="preserve">Commissioners Randy Carlson, Jim Houck, Duane Mohr, Scott Schilling, Justin Jungwirth via phone, Auditor Kim Dills, and States Attorney Sarah Malsom. The public in attendance was </w:t>
      </w:r>
      <w:r w:rsidR="00DE1273">
        <w:rPr>
          <w:rFonts w:ascii="Times New Roman" w:hAnsi="Times New Roman" w:cs="Times New Roman"/>
        </w:rPr>
        <w:t>Lyle Perman, Rose Schumacher, Pam Wells, Sid Wells, Tim Zabel, Lisa Merkel, Dan Heil, and Todd Wagner.</w:t>
      </w:r>
    </w:p>
    <w:p w14:paraId="655B05C4" w14:textId="77777777" w:rsidR="003D4D39" w:rsidRDefault="003D4D39" w:rsidP="003D4D39">
      <w:pPr>
        <w:spacing w:after="0"/>
        <w:rPr>
          <w:rFonts w:ascii="Times New Roman" w:hAnsi="Times New Roman" w:cs="Times New Roman"/>
        </w:rPr>
      </w:pPr>
    </w:p>
    <w:p w14:paraId="415EEA05" w14:textId="1CA279C2" w:rsidR="003D4D39" w:rsidRDefault="003D4D39" w:rsidP="003D4D39">
      <w:pPr>
        <w:spacing w:after="0"/>
        <w:rPr>
          <w:rFonts w:ascii="Times New Roman" w:hAnsi="Times New Roman" w:cs="Times New Roman"/>
        </w:rPr>
      </w:pPr>
      <w:r>
        <w:rPr>
          <w:rFonts w:ascii="Times New Roman" w:hAnsi="Times New Roman" w:cs="Times New Roman"/>
          <w:b/>
          <w:bCs/>
        </w:rPr>
        <w:t xml:space="preserve">Pledge of Allegiance: </w:t>
      </w:r>
      <w:r>
        <w:rPr>
          <w:rFonts w:ascii="Times New Roman" w:hAnsi="Times New Roman" w:cs="Times New Roman"/>
        </w:rPr>
        <w:t>Pledge of Allegiance was recited by all those in attendance.</w:t>
      </w:r>
    </w:p>
    <w:p w14:paraId="249AF64F" w14:textId="77777777" w:rsidR="007017F8" w:rsidRDefault="007017F8" w:rsidP="003D4D39">
      <w:pPr>
        <w:spacing w:after="0"/>
        <w:rPr>
          <w:rFonts w:ascii="Times New Roman" w:hAnsi="Times New Roman" w:cs="Times New Roman"/>
        </w:rPr>
      </w:pPr>
    </w:p>
    <w:p w14:paraId="4C0F9AFA" w14:textId="27A9F664" w:rsidR="007017F8" w:rsidRDefault="007017F8" w:rsidP="003D4D39">
      <w:pPr>
        <w:spacing w:after="0"/>
        <w:rPr>
          <w:rFonts w:ascii="Times New Roman" w:hAnsi="Times New Roman" w:cs="Times New Roman"/>
          <w:b/>
          <w:bCs/>
          <w:u w:val="single"/>
        </w:rPr>
      </w:pPr>
      <w:r>
        <w:rPr>
          <w:rFonts w:ascii="Times New Roman" w:hAnsi="Times New Roman" w:cs="Times New Roman"/>
          <w:b/>
          <w:bCs/>
          <w:u w:val="single"/>
        </w:rPr>
        <w:t>Convene as County Commission</w:t>
      </w:r>
    </w:p>
    <w:p w14:paraId="3E940C56" w14:textId="6EE6672C" w:rsidR="007017F8" w:rsidRDefault="007017F8" w:rsidP="003D4D39">
      <w:pPr>
        <w:spacing w:after="0"/>
        <w:rPr>
          <w:rFonts w:ascii="Times New Roman" w:hAnsi="Times New Roman" w:cs="Times New Roman"/>
        </w:rPr>
      </w:pPr>
      <w:r>
        <w:rPr>
          <w:rFonts w:ascii="Times New Roman" w:hAnsi="Times New Roman" w:cs="Times New Roman"/>
          <w:b/>
          <w:bCs/>
        </w:rPr>
        <w:t>Agenda:</w:t>
      </w:r>
      <w:r w:rsidR="00DE1273">
        <w:rPr>
          <w:rFonts w:ascii="Times New Roman" w:hAnsi="Times New Roman" w:cs="Times New Roman"/>
        </w:rPr>
        <w:t xml:space="preserve"> The agenda was amended to remove number 10 LaDean and Joan Hettich and add executive session for legal. Houck moved to approve the agenda as amended and seconded by Mohr. Roll call, all voting yes. Motion carried.</w:t>
      </w:r>
    </w:p>
    <w:p w14:paraId="1C173D71" w14:textId="77777777" w:rsidR="00C07E18" w:rsidRDefault="00C07E18" w:rsidP="003D4D39">
      <w:pPr>
        <w:spacing w:after="0"/>
        <w:rPr>
          <w:rFonts w:ascii="Times New Roman" w:hAnsi="Times New Roman" w:cs="Times New Roman"/>
        </w:rPr>
      </w:pPr>
    </w:p>
    <w:p w14:paraId="4F3DE6AD" w14:textId="77777777" w:rsidR="00C07E18" w:rsidRDefault="00C07E18" w:rsidP="00C07E18">
      <w:pPr>
        <w:spacing w:after="0"/>
        <w:rPr>
          <w:rFonts w:ascii="Times New Roman" w:hAnsi="Times New Roman" w:cs="Times New Roman"/>
        </w:rPr>
      </w:pPr>
      <w:r>
        <w:rPr>
          <w:rFonts w:ascii="Times New Roman" w:hAnsi="Times New Roman" w:cs="Times New Roman"/>
          <w:b/>
          <w:bCs/>
        </w:rPr>
        <w:t>Public Forum:</w:t>
      </w:r>
      <w:r>
        <w:rPr>
          <w:rFonts w:ascii="Times New Roman" w:hAnsi="Times New Roman" w:cs="Times New Roman"/>
        </w:rPr>
        <w:t xml:space="preserve"> Some of the jail committee members discussed the findings on the ongoing jail discussion.</w:t>
      </w:r>
    </w:p>
    <w:p w14:paraId="19243C92" w14:textId="77777777" w:rsidR="00C07E18" w:rsidRDefault="00C07E18" w:rsidP="003D4D39">
      <w:pPr>
        <w:spacing w:after="0"/>
        <w:rPr>
          <w:rFonts w:ascii="Times New Roman" w:hAnsi="Times New Roman" w:cs="Times New Roman"/>
          <w:b/>
          <w:bCs/>
        </w:rPr>
      </w:pPr>
    </w:p>
    <w:p w14:paraId="17384930" w14:textId="15C74810" w:rsidR="00C07E18" w:rsidRDefault="00C07E18" w:rsidP="003D4D39">
      <w:pPr>
        <w:spacing w:after="0"/>
        <w:rPr>
          <w:rFonts w:ascii="Times New Roman" w:hAnsi="Times New Roman" w:cs="Times New Roman"/>
        </w:rPr>
      </w:pPr>
      <w:r>
        <w:rPr>
          <w:rFonts w:ascii="Times New Roman" w:hAnsi="Times New Roman" w:cs="Times New Roman"/>
          <w:b/>
          <w:bCs/>
        </w:rPr>
        <w:t xml:space="preserve">Claims: </w:t>
      </w:r>
      <w:r>
        <w:rPr>
          <w:rFonts w:ascii="Times New Roman" w:hAnsi="Times New Roman" w:cs="Times New Roman"/>
        </w:rPr>
        <w:t>Houck moved to approve the claims and seconded by Mohr. Roll call vote, all voting yes. Motion carried.</w:t>
      </w:r>
    </w:p>
    <w:p w14:paraId="67807B52" w14:textId="678ED820" w:rsidR="00C07E18" w:rsidRPr="00C07E18" w:rsidRDefault="00C07E18" w:rsidP="003D4D39">
      <w:pPr>
        <w:spacing w:after="0"/>
        <w:rPr>
          <w:rFonts w:ascii="Times New Roman" w:hAnsi="Times New Roman" w:cs="Times New Roman"/>
        </w:rPr>
      </w:pPr>
      <w:r>
        <w:rPr>
          <w:rFonts w:ascii="Times New Roman" w:hAnsi="Times New Roman" w:cs="Times New Roman"/>
          <w:b/>
          <w:bCs/>
          <w:u w:val="single"/>
        </w:rPr>
        <w:t>Claims:</w:t>
      </w:r>
      <w:r>
        <w:rPr>
          <w:rFonts w:ascii="Times New Roman" w:hAnsi="Times New Roman" w:cs="Times New Roman"/>
        </w:rPr>
        <w:t xml:space="preserve"> </w:t>
      </w:r>
      <w:proofErr w:type="spellStart"/>
      <w:r w:rsidR="00050D8A">
        <w:rPr>
          <w:rFonts w:ascii="Times New Roman" w:hAnsi="Times New Roman" w:cs="Times New Roman"/>
        </w:rPr>
        <w:t>Agtegra</w:t>
      </w:r>
      <w:proofErr w:type="spellEnd"/>
      <w:r w:rsidR="00050D8A">
        <w:rPr>
          <w:rFonts w:ascii="Times New Roman" w:hAnsi="Times New Roman" w:cs="Times New Roman"/>
        </w:rPr>
        <w:t xml:space="preserve"> Cooperative/Java, $1,011.78 supplies;</w:t>
      </w:r>
      <w:r w:rsidR="00DF3A4A">
        <w:rPr>
          <w:rFonts w:ascii="Times New Roman" w:hAnsi="Times New Roman" w:cs="Times New Roman"/>
        </w:rPr>
        <w:t xml:space="preserve"> </w:t>
      </w:r>
      <w:proofErr w:type="spellStart"/>
      <w:r w:rsidR="00DF3A4A">
        <w:rPr>
          <w:rFonts w:ascii="Times New Roman" w:hAnsi="Times New Roman" w:cs="Times New Roman"/>
        </w:rPr>
        <w:t>Agtegra</w:t>
      </w:r>
      <w:proofErr w:type="spellEnd"/>
      <w:r w:rsidR="00DF3A4A">
        <w:rPr>
          <w:rFonts w:ascii="Times New Roman" w:hAnsi="Times New Roman" w:cs="Times New Roman"/>
        </w:rPr>
        <w:t xml:space="preserve"> Cooperative/Herreid, $2,522.18 supplies; Suzanne Albers, $38.00 services &amp; fees; AT&amp;T Mobility, $411.50 utilities; Auto Value Aberdeen, $23.24 supplies; Patrick Ballensky, $43.60 services &amp; fees; Justin Baumann, $10.00 services &amp; fees; Beadle County, $4,200.00 inmate adult boarding; </w:t>
      </w:r>
      <w:r w:rsidR="006C7E7D">
        <w:rPr>
          <w:rFonts w:ascii="Times New Roman" w:hAnsi="Times New Roman" w:cs="Times New Roman"/>
        </w:rPr>
        <w:t xml:space="preserve">Vaughn Beck Law Office, $1,407.77 services &amp; fees/travel; Brian Begeman, $12.80 services &amp; fees; Pamela Bieber, $38.00 services &amp; fees; </w:t>
      </w:r>
      <w:r w:rsidR="004A6EF0">
        <w:rPr>
          <w:rFonts w:ascii="Times New Roman" w:hAnsi="Times New Roman" w:cs="Times New Roman"/>
        </w:rPr>
        <w:t>Charles Black Fox, $38.00 services &amp; fees; Tamera Black Fox, $38.00 services &amp; fees;</w:t>
      </w:r>
      <w:r w:rsidR="00D50804">
        <w:rPr>
          <w:rFonts w:ascii="Times New Roman" w:hAnsi="Times New Roman" w:cs="Times New Roman"/>
        </w:rPr>
        <w:t xml:space="preserve"> Bowdle Ind School District, $23,420.08 March 2026 Apportionment; Bowdle Fire District, $504.62 March 2026 Apportionment;</w:t>
      </w:r>
      <w:r w:rsidR="004A6EF0">
        <w:rPr>
          <w:rFonts w:ascii="Times New Roman" w:hAnsi="Times New Roman" w:cs="Times New Roman"/>
        </w:rPr>
        <w:t xml:space="preserve"> Clayton Bradford, $21.20 services &amp; fees; Renee Brannon, $142.00 services &amp; fees; Nicholas Bratland, $38.00 services &amp; fees; Bridges Against Domestic Violence, $570.00 Domestic Abuse Subsidy; </w:t>
      </w:r>
      <w:r w:rsidR="00D50804">
        <w:rPr>
          <w:rFonts w:ascii="Times New Roman" w:hAnsi="Times New Roman" w:cs="Times New Roman"/>
        </w:rPr>
        <w:t>Brown County Sheriff, $1,500.00 inmate adult boarding</w:t>
      </w:r>
      <w:r w:rsidR="00651EAD">
        <w:rPr>
          <w:rFonts w:ascii="Times New Roman" w:hAnsi="Times New Roman" w:cs="Times New Roman"/>
        </w:rPr>
        <w:t>; Joline Buechler, $19.80 services &amp; fees; Butler Machinery Co., $2,350.82 supplies/services &amp; fees;</w:t>
      </w:r>
      <w:r w:rsidR="00A60790">
        <w:rPr>
          <w:rFonts w:ascii="Times New Roman" w:hAnsi="Times New Roman" w:cs="Times New Roman"/>
        </w:rPr>
        <w:t xml:space="preserve"> Gerald Cadotte, $38.00 services &amp; fees; </w:t>
      </w:r>
      <w:proofErr w:type="spellStart"/>
      <w:r w:rsidR="00A60790">
        <w:rPr>
          <w:rFonts w:ascii="Times New Roman" w:hAnsi="Times New Roman" w:cs="Times New Roman"/>
        </w:rPr>
        <w:t>CamWal</w:t>
      </w:r>
      <w:proofErr w:type="spellEnd"/>
      <w:r w:rsidR="00A60790">
        <w:rPr>
          <w:rFonts w:ascii="Times New Roman" w:hAnsi="Times New Roman" w:cs="Times New Roman"/>
        </w:rPr>
        <w:t xml:space="preserve"> Electric Cooperative, $493.19 utilities; CHS Gettysburg, $20,400.00 supplies; Coleman Law, $2,793.80 services &amp; fees;</w:t>
      </w:r>
      <w:r w:rsidR="00BF7CE4">
        <w:rPr>
          <w:rFonts w:ascii="Times New Roman" w:hAnsi="Times New Roman" w:cs="Times New Roman"/>
        </w:rPr>
        <w:t xml:space="preserve"> Connecting Point/</w:t>
      </w:r>
      <w:proofErr w:type="spellStart"/>
      <w:r w:rsidR="00BF7CE4">
        <w:rPr>
          <w:rFonts w:ascii="Times New Roman" w:hAnsi="Times New Roman" w:cs="Times New Roman"/>
        </w:rPr>
        <w:t>TwoTree</w:t>
      </w:r>
      <w:proofErr w:type="spellEnd"/>
      <w:r w:rsidR="00CC131F">
        <w:rPr>
          <w:rFonts w:ascii="Times New Roman" w:hAnsi="Times New Roman" w:cs="Times New Roman"/>
        </w:rPr>
        <w:t xml:space="preserve"> Technologies, $318.00 services &amp; fees; Dacotah Bank, $2,504.81 services &amp; fees/supplies/postage/utilities/travel; Dakota Glass &amp; Alignment LLC, $325.76 repairs &amp; maintenance; </w:t>
      </w:r>
      <w:proofErr w:type="spellStart"/>
      <w:r w:rsidR="00CC131F">
        <w:rPr>
          <w:rFonts w:ascii="Times New Roman" w:hAnsi="Times New Roman" w:cs="Times New Roman"/>
        </w:rPr>
        <w:t>Dakotabilities</w:t>
      </w:r>
      <w:proofErr w:type="spellEnd"/>
      <w:r w:rsidR="00CC131F">
        <w:rPr>
          <w:rFonts w:ascii="Times New Roman" w:hAnsi="Times New Roman" w:cs="Times New Roman"/>
        </w:rPr>
        <w:t xml:space="preserve">, $180.00 services &amp; fees; Jesse Dienert, $38.00 </w:t>
      </w:r>
      <w:r w:rsidR="00CC131F">
        <w:rPr>
          <w:rFonts w:ascii="Times New Roman" w:hAnsi="Times New Roman" w:cs="Times New Roman"/>
        </w:rPr>
        <w:lastRenderedPageBreak/>
        <w:t xml:space="preserve">services &amp; fees; Brianna Douglas, $38.00 services &amp; fees; Bill Dunbar, $38.00 services &amp; fees; Corey Eiseman, $35.20 services &amp; fees; Ashley Frederick, $156.00 services &amp; fees; Wanda Fuhrer, $38.00 services &amp; fees; </w:t>
      </w:r>
      <w:r w:rsidR="00266F8B">
        <w:rPr>
          <w:rFonts w:ascii="Times New Roman" w:hAnsi="Times New Roman" w:cs="Times New Roman"/>
        </w:rPr>
        <w:t>Sarah Fulkerson, $38.00 services &amp; fees; Gas N Goodies, $65.58 supplies; William Gilbert, $156.00 services &amp; fees; Mark Girton, $38.00 services &amp; fees; Kim Gisi, $</w:t>
      </w:r>
      <w:r w:rsidR="00431805">
        <w:rPr>
          <w:rFonts w:ascii="Times New Roman" w:hAnsi="Times New Roman" w:cs="Times New Roman"/>
        </w:rPr>
        <w:t xml:space="preserve">156.00 services &amp; fees; Kylie Gonzales, $10.00 services &amp; fees; Dean Gosch, $26.80 services &amp; fees; Deborah Griewski, $38.00 services &amp; fees; Heartland Waste Management Inc., $140.00 utilities; Kimberly Hoerner, $178.40 services &amp; fees; Dennise Hoffman, $156.00 services &amp; fees; Jeremy Hoffman, $42.20 services &amp; fees; Timothy Holzer, $156.00 services &amp; fees; Hoven Coop Service Company, $2,698.06 supplies/utilities; Hoven Ind School, $32,324.12 </w:t>
      </w:r>
      <w:r w:rsidR="00795626">
        <w:rPr>
          <w:rFonts w:ascii="Times New Roman" w:hAnsi="Times New Roman" w:cs="Times New Roman"/>
        </w:rPr>
        <w:t xml:space="preserve">March 2026 Apportionment; </w:t>
      </w:r>
      <w:r w:rsidR="00954795">
        <w:rPr>
          <w:rFonts w:ascii="Times New Roman" w:hAnsi="Times New Roman" w:cs="Times New Roman"/>
        </w:rPr>
        <w:t xml:space="preserve">Java Rural Fire District, $613.91 March 2026 Apportionment; Stone Jensen, $38.00 services &amp; fees; John Deere Financial, $644.13 supplies; Justin Karst, $10.00 services &amp; fees; Brent Kemnitz, $38.00 services &amp; fees; Michael Kemnitz, $38.00 services &amp; fees; Kens Western Lumber, $133.93 supplies; </w:t>
      </w:r>
      <w:proofErr w:type="spellStart"/>
      <w:r w:rsidR="00954795">
        <w:rPr>
          <w:rFonts w:ascii="Times New Roman" w:hAnsi="Times New Roman" w:cs="Times New Roman"/>
        </w:rPr>
        <w:t>Knowink</w:t>
      </w:r>
      <w:proofErr w:type="spellEnd"/>
      <w:r w:rsidR="00954795">
        <w:rPr>
          <w:rFonts w:ascii="Times New Roman" w:hAnsi="Times New Roman" w:cs="Times New Roman"/>
        </w:rPr>
        <w:t xml:space="preserve"> LLC, $26,130.00 supplies;</w:t>
      </w:r>
      <w:r w:rsidR="00247BC0">
        <w:rPr>
          <w:rFonts w:ascii="Times New Roman" w:hAnsi="Times New Roman" w:cs="Times New Roman"/>
        </w:rPr>
        <w:t xml:space="preserve"> </w:t>
      </w:r>
      <w:proofErr w:type="spellStart"/>
      <w:r w:rsidR="00247BC0">
        <w:rPr>
          <w:rFonts w:ascii="Times New Roman" w:hAnsi="Times New Roman" w:cs="Times New Roman"/>
        </w:rPr>
        <w:t>Kroontje</w:t>
      </w:r>
      <w:proofErr w:type="spellEnd"/>
      <w:r w:rsidR="00247BC0">
        <w:rPr>
          <w:rFonts w:ascii="Times New Roman" w:hAnsi="Times New Roman" w:cs="Times New Roman"/>
        </w:rPr>
        <w:t xml:space="preserve">, Mark K., $2,245.34 services &amp; fees; Kayla Laine, $18.40 services &amp; fees; Lincoln County Treasurer, $1,056.06 services &amp; fees; Tristan Malmedal, $38.00 services &amp; fees; Marco Inc., $203.88 rentals; Cindy Martel, $38.00 services &amp; fees; Linette Martian, $28.20 services &amp; fees; David Martin, $38.00 services &amp; fees; Vance Masteller, $35.20 services &amp; fees; Tanner Masteller, $31.00 services &amp; fees; Stephanie Melcher, $38.00 services &amp; fees; Zach Milliken, $38.00 services &amp; fees; </w:t>
      </w:r>
      <w:r w:rsidR="00243BFE">
        <w:rPr>
          <w:rFonts w:ascii="Times New Roman" w:hAnsi="Times New Roman" w:cs="Times New Roman"/>
        </w:rPr>
        <w:t xml:space="preserve">City of Mobridge, $7,890.44 utilities/services &amp; fees; Mobridge Regional Hospital, $2,657.95 inmate medical; Mobridge Tribune, $643.65 publishing; City of Mobridge, $70,685.10 March 2026 Apportionment; Mobridge-Pollock School District, $135,291.99 March 2026 Apportionment; </w:t>
      </w:r>
      <w:r w:rsidR="00291C6C">
        <w:rPr>
          <w:rFonts w:ascii="Times New Roman" w:hAnsi="Times New Roman" w:cs="Times New Roman"/>
        </w:rPr>
        <w:t xml:space="preserve">Rodney Moon, $38.00 services &amp; fees; John Morris, $38.00 services &amp; fees; Michael O’Connell, $38.00 services &amp; fees; Derrick Orth, $38.00 services &amp; fees; Premier Equipment, $83.54 supplies; Quill Corporation, $86.92 supplies; Darren Rau, $10.00 services &amp; fees; </w:t>
      </w:r>
      <w:r w:rsidR="00692D08">
        <w:rPr>
          <w:rFonts w:ascii="Times New Roman" w:hAnsi="Times New Roman" w:cs="Times New Roman"/>
        </w:rPr>
        <w:t>Brent Reilley, $11.40 services &amp; fees; Jacklynn Ries, $38.00 services &amp; fees; Marcia Rinehart, $156.00 services &amp; fees; Cordell Ring, $38.00 services &amp; fees; Runnings Supply Inc., $26.33 supplies;</w:t>
      </w:r>
      <w:r w:rsidR="00B7085A">
        <w:rPr>
          <w:rFonts w:ascii="Times New Roman" w:hAnsi="Times New Roman" w:cs="Times New Roman"/>
        </w:rPr>
        <w:t xml:space="preserve"> Sadie Sackreiter, $38.00 services &amp; fees; Joseph Scanniello, $10.00 services &amp; fees; Phalan Schilling, $38.00 services  &amp; fees; Terry Schlenker, $38.00 services &amp; fees; Corrine Schlomer, $38.00 services &amp; fees; Trent Schmeichel, $38.00 services &amp; fees; John Schreier, $38.00 services &amp; fees; Toni Schwan, $38.00 services &amp; fees; South Dakota State Treasurer, $187,405.01 </w:t>
      </w:r>
      <w:r w:rsidR="00297ADE">
        <w:rPr>
          <w:rFonts w:ascii="Times New Roman" w:hAnsi="Times New Roman" w:cs="Times New Roman"/>
        </w:rPr>
        <w:t>State ROD Fees AHO/State MV AHO; SDACO, $700.00 services &amp; fees; SDACO M&amp;P Fund, $124.00 March 2026</w:t>
      </w:r>
      <w:r w:rsidR="00AA6787">
        <w:rPr>
          <w:rFonts w:ascii="Times New Roman" w:hAnsi="Times New Roman" w:cs="Times New Roman"/>
        </w:rPr>
        <w:t xml:space="preserve"> M&amp;P Remittance; SDDANR, $990.00 Landfill March Tonnage; Connor Seaman, $38.00 services &amp; fees; Selby Area School, $138,095.90 March 2026 Apportionment; Selby Auto Sales &amp; Service, $13.30 supplies; City of Selby, $146.33 utilities; City of Selby, $17,</w:t>
      </w:r>
      <w:r w:rsidR="00A92B76">
        <w:rPr>
          <w:rFonts w:ascii="Times New Roman" w:hAnsi="Times New Roman" w:cs="Times New Roman"/>
        </w:rPr>
        <w:t xml:space="preserve">778.59 March 2026 Apportionment; Selby Oil Company, $72.00 repairs &amp; maintenance; Selby Record, $1,060.72 publishing; Senior Nutrition Center, $54.00 inmate meals; </w:t>
      </w:r>
      <w:proofErr w:type="spellStart"/>
      <w:r w:rsidR="00A92B76">
        <w:rPr>
          <w:rFonts w:ascii="Times New Roman" w:hAnsi="Times New Roman" w:cs="Times New Roman"/>
        </w:rPr>
        <w:t>Servall</w:t>
      </w:r>
      <w:proofErr w:type="spellEnd"/>
      <w:r w:rsidR="00A92B76">
        <w:rPr>
          <w:rFonts w:ascii="Times New Roman" w:hAnsi="Times New Roman" w:cs="Times New Roman"/>
        </w:rPr>
        <w:t xml:space="preserve"> Uniform &amp; Linen, $47.00 rentals; Jeffrey Shadduck, $156.00 services &amp; fees; Shorty’s One Stop, $1,227.59 supplies; Joel Spiry, $28.20 services &amp; fees; Thomas Stagnolia, $18.40 services &amp; fees; Patrick Starks, $10.00 services &amp; fees; Karrie Stroeder, $150.40 services &amp; fees; Wanda Swartz, $133.60 services &amp; fees; </w:t>
      </w:r>
      <w:r w:rsidR="00F6371F">
        <w:rPr>
          <w:rFonts w:ascii="Times New Roman" w:hAnsi="Times New Roman" w:cs="Times New Roman"/>
        </w:rPr>
        <w:t xml:space="preserve">Robert </w:t>
      </w:r>
      <w:r w:rsidR="00F6371F">
        <w:rPr>
          <w:rFonts w:ascii="Times New Roman" w:hAnsi="Times New Roman" w:cs="Times New Roman"/>
        </w:rPr>
        <w:lastRenderedPageBreak/>
        <w:t xml:space="preserve">Thomason, $116.80 services &amp; fees; Thorstenson Trucking LLC, $42.00 services &amp; fees; </w:t>
      </w:r>
      <w:r w:rsidR="00433D79">
        <w:rPr>
          <w:rFonts w:ascii="Times New Roman" w:hAnsi="Times New Roman" w:cs="Times New Roman"/>
        </w:rPr>
        <w:t xml:space="preserve">Wendy Thorstenson, $15.60 services &amp; fees; Tri State Water Inc., $29.25 rentals; Town of </w:t>
      </w:r>
      <w:proofErr w:type="spellStart"/>
      <w:r w:rsidR="00433D79">
        <w:rPr>
          <w:rFonts w:ascii="Times New Roman" w:hAnsi="Times New Roman" w:cs="Times New Roman"/>
        </w:rPr>
        <w:t>Akaska</w:t>
      </w:r>
      <w:proofErr w:type="spellEnd"/>
      <w:r w:rsidR="00433D79">
        <w:rPr>
          <w:rFonts w:ascii="Times New Roman" w:hAnsi="Times New Roman" w:cs="Times New Roman"/>
        </w:rPr>
        <w:t>, $5,445.15 March 2026 Apportionment; Town of Glenham, $1,831.44 March 2026 Apportionment; Town of Java, $3,775.33 March 2026 Apportionment; Town of Lowry, $302.39 March 2026 Apportionment; US Bank St. Paul, $74,993.75</w:t>
      </w:r>
      <w:r w:rsidR="00C46E7A">
        <w:rPr>
          <w:rFonts w:ascii="Times New Roman" w:hAnsi="Times New Roman" w:cs="Times New Roman"/>
        </w:rPr>
        <w:t xml:space="preserve"> AHF School </w:t>
      </w:r>
      <w:proofErr w:type="spellStart"/>
      <w:r w:rsidR="00C46E7A">
        <w:rPr>
          <w:rFonts w:ascii="Times New Roman" w:hAnsi="Times New Roman" w:cs="Times New Roman"/>
        </w:rPr>
        <w:t>Distric</w:t>
      </w:r>
      <w:proofErr w:type="spellEnd"/>
      <w:r w:rsidR="00C46E7A">
        <w:rPr>
          <w:rFonts w:ascii="Times New Roman" w:hAnsi="Times New Roman" w:cs="Times New Roman"/>
        </w:rPr>
        <w:t xml:space="preserve"> Bond Redemption; Valley Telecommunication, $133.81 utilities; Christopher Van Camp, $119.60 services &amp; fees; Venture Communications, $45.93 utilities; Verizon, $49.60 utilities; John Villbrandt, $38.00 services &amp; fees; Walworth County Landfill, $2,028.26 services &amp; fees; WEB Water Development, $66.68 utilities; West River Eagle, $328.00 publishing; West River Telecommunication, $62.18 utilities; Steven Zimoski, $38.00 services &amp; fees.</w:t>
      </w:r>
      <w:r w:rsidR="00A92B76">
        <w:rPr>
          <w:rFonts w:ascii="Times New Roman" w:hAnsi="Times New Roman" w:cs="Times New Roman"/>
        </w:rPr>
        <w:t xml:space="preserve"> </w:t>
      </w:r>
    </w:p>
    <w:p w14:paraId="2DC0BB28" w14:textId="77777777" w:rsidR="00320268" w:rsidRDefault="00320268" w:rsidP="003D4D39">
      <w:pPr>
        <w:spacing w:after="0"/>
        <w:rPr>
          <w:rFonts w:ascii="Times New Roman" w:hAnsi="Times New Roman" w:cs="Times New Roman"/>
        </w:rPr>
      </w:pPr>
    </w:p>
    <w:p w14:paraId="3D733C56" w14:textId="699797D7" w:rsidR="00C07E18" w:rsidRDefault="00C07E18" w:rsidP="003D4D39">
      <w:pPr>
        <w:spacing w:after="0"/>
        <w:rPr>
          <w:rFonts w:ascii="Times New Roman" w:hAnsi="Times New Roman" w:cs="Times New Roman"/>
        </w:rPr>
      </w:pPr>
      <w:r>
        <w:rPr>
          <w:rFonts w:ascii="Times New Roman" w:hAnsi="Times New Roman" w:cs="Times New Roman"/>
          <w:b/>
          <w:bCs/>
        </w:rPr>
        <w:t>Minutes from April 1</w:t>
      </w:r>
      <w:r w:rsidRPr="00C07E18">
        <w:rPr>
          <w:rFonts w:ascii="Times New Roman" w:hAnsi="Times New Roman" w:cs="Times New Roman"/>
          <w:b/>
          <w:bCs/>
          <w:vertAlign w:val="superscript"/>
        </w:rPr>
        <w:t>st</w:t>
      </w:r>
      <w:r>
        <w:rPr>
          <w:rFonts w:ascii="Times New Roman" w:hAnsi="Times New Roman" w:cs="Times New Roman"/>
          <w:b/>
          <w:bCs/>
        </w:rPr>
        <w:t>, 2026, Commission Meeting:</w:t>
      </w:r>
      <w:r>
        <w:rPr>
          <w:rFonts w:ascii="Times New Roman" w:hAnsi="Times New Roman" w:cs="Times New Roman"/>
        </w:rPr>
        <w:t xml:space="preserve"> Schilling moved to approve the minutes from April 1</w:t>
      </w:r>
      <w:r w:rsidRPr="00C07E18">
        <w:rPr>
          <w:rFonts w:ascii="Times New Roman" w:hAnsi="Times New Roman" w:cs="Times New Roman"/>
          <w:vertAlign w:val="superscript"/>
        </w:rPr>
        <w:t>st</w:t>
      </w:r>
      <w:r>
        <w:rPr>
          <w:rFonts w:ascii="Times New Roman" w:hAnsi="Times New Roman" w:cs="Times New Roman"/>
        </w:rPr>
        <w:t>, 2026, commission meeting and seconded by Jungwirth. Roll call vote, all voting yes. Motion carried.</w:t>
      </w:r>
    </w:p>
    <w:p w14:paraId="2A0C29C1" w14:textId="77777777" w:rsidR="00C07E18" w:rsidRPr="00C07E18" w:rsidRDefault="00C07E18" w:rsidP="003D4D39">
      <w:pPr>
        <w:spacing w:after="0"/>
        <w:rPr>
          <w:rFonts w:ascii="Times New Roman" w:hAnsi="Times New Roman" w:cs="Times New Roman"/>
        </w:rPr>
      </w:pPr>
    </w:p>
    <w:p w14:paraId="7596B983" w14:textId="53289EF3" w:rsidR="00320268" w:rsidRDefault="00320268" w:rsidP="003D4D39">
      <w:pPr>
        <w:spacing w:after="0"/>
        <w:rPr>
          <w:rFonts w:ascii="Times New Roman" w:hAnsi="Times New Roman" w:cs="Times New Roman"/>
        </w:rPr>
      </w:pPr>
      <w:r>
        <w:rPr>
          <w:rFonts w:ascii="Times New Roman" w:hAnsi="Times New Roman" w:cs="Times New Roman"/>
          <w:b/>
          <w:bCs/>
        </w:rPr>
        <w:t>HKG</w:t>
      </w:r>
      <w:r w:rsidR="00C07E18">
        <w:rPr>
          <w:rFonts w:ascii="Times New Roman" w:hAnsi="Times New Roman" w:cs="Times New Roman"/>
          <w:b/>
          <w:bCs/>
        </w:rPr>
        <w:t xml:space="preserve">: </w:t>
      </w:r>
      <w:r w:rsidR="00EA7DF6">
        <w:rPr>
          <w:rFonts w:ascii="Times New Roman" w:hAnsi="Times New Roman" w:cs="Times New Roman"/>
        </w:rPr>
        <w:t>Mohr moved to hire HKG Architects for $30,000 to work with 2 people from the jail committee, 1 person from the county commission, and Sheriff Josh Boll on the design of a jail and seconded by Houck. Roll call vote, all voting yes. Motion carried.</w:t>
      </w:r>
    </w:p>
    <w:p w14:paraId="74CA1BE1" w14:textId="77777777" w:rsidR="00EA7DF6" w:rsidRDefault="00EA7DF6" w:rsidP="003D4D39">
      <w:pPr>
        <w:spacing w:after="0"/>
        <w:rPr>
          <w:rFonts w:ascii="Times New Roman" w:hAnsi="Times New Roman" w:cs="Times New Roman"/>
        </w:rPr>
      </w:pPr>
    </w:p>
    <w:p w14:paraId="76596FA9" w14:textId="5AD88B5B" w:rsidR="00EA7DF6" w:rsidRDefault="00EA7DF6" w:rsidP="003D4D39">
      <w:pPr>
        <w:spacing w:after="0"/>
        <w:rPr>
          <w:rFonts w:ascii="Times New Roman" w:hAnsi="Times New Roman" w:cs="Times New Roman"/>
        </w:rPr>
      </w:pPr>
      <w:r>
        <w:rPr>
          <w:rFonts w:ascii="Times New Roman" w:hAnsi="Times New Roman" w:cs="Times New Roman"/>
          <w:b/>
          <w:bCs/>
        </w:rPr>
        <w:t xml:space="preserve">Executive Session SDCL 1-25-2(3) Legal: </w:t>
      </w:r>
      <w:r>
        <w:rPr>
          <w:rFonts w:ascii="Times New Roman" w:hAnsi="Times New Roman" w:cs="Times New Roman"/>
        </w:rPr>
        <w:t xml:space="preserve">Houck moved to go into executive session </w:t>
      </w:r>
      <w:r w:rsidR="0090028B">
        <w:rPr>
          <w:rFonts w:ascii="Times New Roman" w:hAnsi="Times New Roman" w:cs="Times New Roman"/>
        </w:rPr>
        <w:t>for legal and seconded by Schilling. Roll call vote, all voting yes. Motion carried.</w:t>
      </w:r>
      <w:r w:rsidR="00F0346B">
        <w:rPr>
          <w:rFonts w:ascii="Times New Roman" w:hAnsi="Times New Roman" w:cs="Times New Roman"/>
        </w:rPr>
        <w:t xml:space="preserve"> </w:t>
      </w:r>
      <w:r w:rsidR="0090028B">
        <w:rPr>
          <w:rFonts w:ascii="Times New Roman" w:hAnsi="Times New Roman" w:cs="Times New Roman"/>
        </w:rPr>
        <w:t>Went into executive session at 10:04 a.m. and ended at 10:48 a.m.</w:t>
      </w:r>
    </w:p>
    <w:p w14:paraId="594F0886" w14:textId="77777777" w:rsidR="0090028B" w:rsidRDefault="0090028B" w:rsidP="003D4D39">
      <w:pPr>
        <w:spacing w:after="0"/>
        <w:rPr>
          <w:rFonts w:ascii="Times New Roman" w:hAnsi="Times New Roman" w:cs="Times New Roman"/>
        </w:rPr>
      </w:pPr>
    </w:p>
    <w:p w14:paraId="5EC39AF0" w14:textId="111BC487" w:rsidR="00C33CCE" w:rsidRDefault="0090028B" w:rsidP="003D4D39">
      <w:pPr>
        <w:spacing w:after="0"/>
        <w:rPr>
          <w:rFonts w:ascii="Times New Roman" w:hAnsi="Times New Roman" w:cs="Times New Roman"/>
        </w:rPr>
      </w:pPr>
      <w:r>
        <w:rPr>
          <w:rFonts w:ascii="Times New Roman" w:hAnsi="Times New Roman" w:cs="Times New Roman"/>
          <w:b/>
          <w:bCs/>
        </w:rPr>
        <w:t>Highway:</w:t>
      </w:r>
      <w:r w:rsidR="00F0346B">
        <w:rPr>
          <w:rFonts w:ascii="Times New Roman" w:hAnsi="Times New Roman" w:cs="Times New Roman"/>
          <w:b/>
          <w:bCs/>
        </w:rPr>
        <w:t xml:space="preserve"> </w:t>
      </w:r>
      <w:r w:rsidR="00F0346B">
        <w:rPr>
          <w:rFonts w:ascii="Times New Roman" w:hAnsi="Times New Roman" w:cs="Times New Roman"/>
        </w:rPr>
        <w:t>Jungwirth moved to approve seasonal part time mower and truck driver for $24.00 an hour and seconded by Houck. Roll call vote, all voting yes. Motion carried.</w:t>
      </w:r>
    </w:p>
    <w:p w14:paraId="06561E30" w14:textId="77777777" w:rsidR="00C33CCE" w:rsidRDefault="00C33CCE" w:rsidP="003D4D39">
      <w:pPr>
        <w:spacing w:after="0"/>
        <w:rPr>
          <w:rFonts w:ascii="Times New Roman" w:hAnsi="Times New Roman" w:cs="Times New Roman"/>
        </w:rPr>
      </w:pPr>
    </w:p>
    <w:p w14:paraId="56849E0C" w14:textId="0B3E8BEE" w:rsidR="00F0346B" w:rsidRPr="00F0346B" w:rsidRDefault="00C33CCE" w:rsidP="003D4D39">
      <w:pPr>
        <w:spacing w:after="0"/>
        <w:rPr>
          <w:rFonts w:ascii="Times New Roman" w:hAnsi="Times New Roman" w:cs="Times New Roman"/>
        </w:rPr>
      </w:pPr>
      <w:r>
        <w:rPr>
          <w:rFonts w:ascii="Times New Roman" w:hAnsi="Times New Roman" w:cs="Times New Roman"/>
        </w:rPr>
        <w:t>Schilling moved to approve gravel bids to piggyback of Hyde County and seconded by Houck. Roll call vote, all voting yes. Motion carried.</w:t>
      </w:r>
    </w:p>
    <w:p w14:paraId="5C879A82" w14:textId="77777777" w:rsidR="00F0346B" w:rsidRDefault="00F0346B" w:rsidP="003D4D39">
      <w:pPr>
        <w:spacing w:after="0"/>
        <w:rPr>
          <w:rFonts w:ascii="Times New Roman" w:hAnsi="Times New Roman" w:cs="Times New Roman"/>
        </w:rPr>
      </w:pPr>
    </w:p>
    <w:p w14:paraId="6EA405AB" w14:textId="6D3F2968" w:rsidR="00F0346B" w:rsidRDefault="008908E3" w:rsidP="003D4D39">
      <w:pPr>
        <w:spacing w:after="0"/>
        <w:rPr>
          <w:rFonts w:ascii="Times New Roman" w:hAnsi="Times New Roman" w:cs="Times New Roman"/>
        </w:rPr>
      </w:pPr>
      <w:r>
        <w:rPr>
          <w:rFonts w:ascii="Times New Roman" w:hAnsi="Times New Roman" w:cs="Times New Roman"/>
          <w:b/>
          <w:bCs/>
        </w:rPr>
        <w:t>Auditor:</w:t>
      </w:r>
      <w:r>
        <w:rPr>
          <w:rFonts w:ascii="Times New Roman" w:hAnsi="Times New Roman" w:cs="Times New Roman"/>
        </w:rPr>
        <w:t xml:space="preserve"> Houck moved to approve travel for Brooke Kirschman, Hannah Hirsch, Martha Rau, and Paul Hildebrant</w:t>
      </w:r>
      <w:r w:rsidR="007C3772">
        <w:rPr>
          <w:rFonts w:ascii="Times New Roman" w:hAnsi="Times New Roman" w:cs="Times New Roman"/>
        </w:rPr>
        <w:t xml:space="preserve"> to attend the SDACO Deputy workshop on June 11, 2026, and seconded by Schilling. Roll call vote, all voting yes. Motion carried.</w:t>
      </w:r>
    </w:p>
    <w:p w14:paraId="24395335" w14:textId="77777777" w:rsidR="002B051A" w:rsidRDefault="002B051A" w:rsidP="003D4D39">
      <w:pPr>
        <w:spacing w:after="0"/>
        <w:rPr>
          <w:rFonts w:ascii="Times New Roman" w:hAnsi="Times New Roman" w:cs="Times New Roman"/>
        </w:rPr>
      </w:pPr>
    </w:p>
    <w:p w14:paraId="32DF0FE2" w14:textId="0546C228" w:rsidR="002B051A" w:rsidRDefault="002B051A" w:rsidP="003D4D39">
      <w:pPr>
        <w:spacing w:after="0"/>
        <w:rPr>
          <w:rFonts w:ascii="Times New Roman" w:hAnsi="Times New Roman" w:cs="Times New Roman"/>
        </w:rPr>
      </w:pPr>
      <w:r>
        <w:rPr>
          <w:rFonts w:ascii="Times New Roman" w:hAnsi="Times New Roman" w:cs="Times New Roman"/>
        </w:rPr>
        <w:t>Walworth County Auditor’s Accounts with the Walworth County Treasurer – To the Honorable Board of County Commissioners Walworth County: I hereby submit the following report of my examination of the cash and cash items in the hands of the Treasurer of this County as March 31, 2026. Dated this 2</w:t>
      </w:r>
      <w:r w:rsidRPr="002B051A">
        <w:rPr>
          <w:rFonts w:ascii="Times New Roman" w:hAnsi="Times New Roman" w:cs="Times New Roman"/>
          <w:vertAlign w:val="superscript"/>
        </w:rPr>
        <w:t>nd</w:t>
      </w:r>
      <w:r>
        <w:rPr>
          <w:rFonts w:ascii="Times New Roman" w:hAnsi="Times New Roman" w:cs="Times New Roman"/>
        </w:rPr>
        <w:t xml:space="preserve"> day of April, 2026. Total amount of deposits in Checking/ICS Account $5,565,955.64. Total amount of checks and drafts in treasurer’s possession not exceeding three days itemized list of all cash items, check and drafts which have been in the treasurer’s possession over three days $700.00. </w:t>
      </w:r>
      <w:proofErr w:type="spellStart"/>
      <w:r>
        <w:rPr>
          <w:rFonts w:ascii="Times New Roman" w:hAnsi="Times New Roman" w:cs="Times New Roman"/>
        </w:rPr>
        <w:t>BankWest</w:t>
      </w:r>
      <w:proofErr w:type="spellEnd"/>
      <w:r>
        <w:rPr>
          <w:rFonts w:ascii="Times New Roman" w:hAnsi="Times New Roman" w:cs="Times New Roman"/>
        </w:rPr>
        <w:t xml:space="preserve"> Landfill Money Market Account $1,481,914.21; </w:t>
      </w:r>
      <w:r>
        <w:rPr>
          <w:rFonts w:ascii="Times New Roman" w:hAnsi="Times New Roman" w:cs="Times New Roman"/>
        </w:rPr>
        <w:lastRenderedPageBreak/>
        <w:t>Total Investments $1,481,914.21; Total $7,048,569.85. The total represents state, county, schools, cities and township funds which will be transferred to each entity of government after being apportioned. We hereby attest that this is the account balances shown for Walworth County on the date listed above.</w:t>
      </w:r>
    </w:p>
    <w:p w14:paraId="54B6354C" w14:textId="77777777" w:rsidR="002B051A" w:rsidRDefault="002B051A" w:rsidP="003D4D39">
      <w:pPr>
        <w:spacing w:after="0"/>
        <w:rPr>
          <w:rFonts w:ascii="Times New Roman" w:hAnsi="Times New Roman" w:cs="Times New Roman"/>
        </w:rPr>
      </w:pPr>
    </w:p>
    <w:p w14:paraId="21137D77" w14:textId="03888389" w:rsidR="002B051A" w:rsidRDefault="002B051A" w:rsidP="003D4D39">
      <w:pPr>
        <w:spacing w:after="0"/>
        <w:rPr>
          <w:rFonts w:ascii="Times New Roman" w:hAnsi="Times New Roman" w:cs="Times New Roman"/>
        </w:rPr>
      </w:pPr>
      <w:r>
        <w:rPr>
          <w:rFonts w:ascii="Times New Roman" w:hAnsi="Times New Roman" w:cs="Times New Roman"/>
          <w:b/>
          <w:bCs/>
        </w:rPr>
        <w:t xml:space="preserve">Old Business: </w:t>
      </w:r>
      <w:r>
        <w:rPr>
          <w:rFonts w:ascii="Times New Roman" w:hAnsi="Times New Roman" w:cs="Times New Roman"/>
        </w:rPr>
        <w:t>None</w:t>
      </w:r>
    </w:p>
    <w:p w14:paraId="2F88DB4E" w14:textId="77777777" w:rsidR="002B051A" w:rsidRDefault="002B051A" w:rsidP="003D4D39">
      <w:pPr>
        <w:spacing w:after="0"/>
        <w:rPr>
          <w:rFonts w:ascii="Times New Roman" w:hAnsi="Times New Roman" w:cs="Times New Roman"/>
        </w:rPr>
      </w:pPr>
    </w:p>
    <w:p w14:paraId="5435D7B7" w14:textId="0134580C" w:rsidR="002B051A" w:rsidRDefault="002B051A" w:rsidP="003D4D39">
      <w:pPr>
        <w:spacing w:after="0"/>
        <w:rPr>
          <w:rFonts w:ascii="Times New Roman" w:hAnsi="Times New Roman" w:cs="Times New Roman"/>
        </w:rPr>
      </w:pPr>
      <w:r>
        <w:rPr>
          <w:rFonts w:ascii="Times New Roman" w:hAnsi="Times New Roman" w:cs="Times New Roman"/>
          <w:b/>
          <w:bCs/>
        </w:rPr>
        <w:t xml:space="preserve">New Business: </w:t>
      </w:r>
      <w:r>
        <w:rPr>
          <w:rFonts w:ascii="Times New Roman" w:hAnsi="Times New Roman" w:cs="Times New Roman"/>
        </w:rPr>
        <w:t>None</w:t>
      </w:r>
    </w:p>
    <w:p w14:paraId="575BC765" w14:textId="77777777" w:rsidR="002B051A" w:rsidRDefault="002B051A" w:rsidP="003D4D39">
      <w:pPr>
        <w:spacing w:after="0"/>
        <w:rPr>
          <w:rFonts w:ascii="Times New Roman" w:hAnsi="Times New Roman" w:cs="Times New Roman"/>
        </w:rPr>
      </w:pPr>
    </w:p>
    <w:p w14:paraId="6EA25315" w14:textId="6E0150D4" w:rsidR="002B051A" w:rsidRPr="002B051A" w:rsidRDefault="002B051A" w:rsidP="003D4D39">
      <w:pPr>
        <w:spacing w:after="0"/>
        <w:rPr>
          <w:rFonts w:ascii="Times New Roman" w:hAnsi="Times New Roman" w:cs="Times New Roman"/>
        </w:rPr>
      </w:pPr>
      <w:r>
        <w:rPr>
          <w:rFonts w:ascii="Times New Roman" w:hAnsi="Times New Roman" w:cs="Times New Roman"/>
          <w:b/>
          <w:bCs/>
        </w:rPr>
        <w:t xml:space="preserve">Adjourn: </w:t>
      </w:r>
      <w:r w:rsidR="003C5C10">
        <w:rPr>
          <w:rFonts w:ascii="Times New Roman" w:hAnsi="Times New Roman" w:cs="Times New Roman"/>
        </w:rPr>
        <w:t>Schilling moved to adjourn and seconded by Houck. Roll call vote, all voting yes. Motion carried.</w:t>
      </w:r>
    </w:p>
    <w:p w14:paraId="3BD63567" w14:textId="77777777" w:rsidR="00F429BC" w:rsidRDefault="00F429BC"/>
    <w:p w14:paraId="5F01E3DA" w14:textId="77777777" w:rsidR="00FD1878" w:rsidRPr="00502294" w:rsidRDefault="00FD1878" w:rsidP="00FD1878">
      <w:pPr>
        <w:ind w:right="-360"/>
        <w:jc w:val="both"/>
        <w:rPr>
          <w:b/>
          <w:bCs/>
        </w:rPr>
      </w:pPr>
      <w:r w:rsidRPr="00502294">
        <w:rPr>
          <w:b/>
          <w:bCs/>
        </w:rPr>
        <w:t>APPROVED:</w:t>
      </w:r>
      <w:r w:rsidRPr="00502294">
        <w:rPr>
          <w:b/>
          <w:bCs/>
        </w:rPr>
        <w:tab/>
      </w:r>
      <w:r w:rsidRPr="00502294">
        <w:rPr>
          <w:b/>
          <w:bCs/>
        </w:rPr>
        <w:tab/>
      </w:r>
      <w:r w:rsidRPr="00502294">
        <w:rPr>
          <w:b/>
          <w:bCs/>
        </w:rPr>
        <w:tab/>
      </w:r>
      <w:r w:rsidRPr="00502294">
        <w:rPr>
          <w:b/>
          <w:bCs/>
        </w:rPr>
        <w:tab/>
      </w:r>
      <w:r w:rsidRPr="00502294">
        <w:rPr>
          <w:b/>
          <w:bCs/>
        </w:rPr>
        <w:tab/>
      </w:r>
      <w:r w:rsidRPr="00502294">
        <w:rPr>
          <w:b/>
          <w:bCs/>
        </w:rPr>
        <w:tab/>
      </w:r>
      <w:r w:rsidRPr="00502294">
        <w:rPr>
          <w:b/>
          <w:bCs/>
        </w:rPr>
        <w:tab/>
      </w:r>
      <w:r w:rsidRPr="00502294">
        <w:rPr>
          <w:b/>
          <w:bCs/>
        </w:rPr>
        <w:tab/>
        <w:t>ATTEST:</w:t>
      </w:r>
    </w:p>
    <w:p w14:paraId="668F1522" w14:textId="77777777" w:rsidR="00FD1878" w:rsidRPr="00502294" w:rsidRDefault="00FD1878" w:rsidP="00FD1878">
      <w:pPr>
        <w:ind w:right="-360"/>
        <w:jc w:val="both"/>
        <w:rPr>
          <w:b/>
          <w:bCs/>
        </w:rPr>
      </w:pPr>
    </w:p>
    <w:p w14:paraId="1A2AAB9F" w14:textId="77777777" w:rsidR="00FD1878" w:rsidRPr="00502294" w:rsidRDefault="00FD1878" w:rsidP="00FD1878">
      <w:pPr>
        <w:ind w:right="-360"/>
        <w:jc w:val="both"/>
        <w:rPr>
          <w:b/>
          <w:bCs/>
        </w:rPr>
      </w:pPr>
    </w:p>
    <w:p w14:paraId="7206A64F" w14:textId="77777777" w:rsidR="00FD1878" w:rsidRPr="00502294" w:rsidRDefault="00FD1878" w:rsidP="00FD1878">
      <w:pPr>
        <w:ind w:right="-360"/>
        <w:jc w:val="both"/>
      </w:pPr>
      <w:r w:rsidRPr="00502294">
        <w:rPr>
          <w:b/>
          <w:bCs/>
        </w:rPr>
        <w:t>_____________________________</w:t>
      </w:r>
      <w:r w:rsidRPr="00502294">
        <w:rPr>
          <w:b/>
          <w:bCs/>
        </w:rPr>
        <w:tab/>
      </w:r>
      <w:r w:rsidRPr="00502294">
        <w:rPr>
          <w:b/>
          <w:bCs/>
        </w:rPr>
        <w:tab/>
      </w:r>
      <w:r w:rsidRPr="00502294">
        <w:rPr>
          <w:b/>
          <w:bCs/>
        </w:rPr>
        <w:tab/>
      </w:r>
      <w:r w:rsidRPr="00502294">
        <w:rPr>
          <w:b/>
          <w:bCs/>
        </w:rPr>
        <w:tab/>
      </w:r>
      <w:r w:rsidRPr="00502294">
        <w:rPr>
          <w:b/>
          <w:bCs/>
        </w:rPr>
        <w:tab/>
        <w:t>__________________________</w:t>
      </w:r>
    </w:p>
    <w:p w14:paraId="042723B5" w14:textId="77777777" w:rsidR="00FD1878" w:rsidRPr="00502294" w:rsidRDefault="00FD1878" w:rsidP="00FD1878">
      <w:pPr>
        <w:ind w:right="-360"/>
        <w:jc w:val="both"/>
        <w:rPr>
          <w:b/>
        </w:rPr>
      </w:pPr>
      <w:r w:rsidRPr="00502294">
        <w:rPr>
          <w:b/>
        </w:rPr>
        <w:t>CHAIRPERSON</w:t>
      </w:r>
      <w:r w:rsidRPr="00502294">
        <w:rPr>
          <w:b/>
        </w:rPr>
        <w:tab/>
      </w:r>
      <w:r w:rsidRPr="00502294">
        <w:rPr>
          <w:b/>
        </w:rPr>
        <w:tab/>
      </w:r>
      <w:r w:rsidRPr="00502294">
        <w:rPr>
          <w:b/>
        </w:rPr>
        <w:tab/>
      </w:r>
      <w:r w:rsidRPr="00502294">
        <w:rPr>
          <w:b/>
        </w:rPr>
        <w:tab/>
      </w:r>
      <w:r w:rsidRPr="00502294">
        <w:rPr>
          <w:b/>
        </w:rPr>
        <w:tab/>
      </w:r>
      <w:r w:rsidRPr="00502294">
        <w:rPr>
          <w:b/>
        </w:rPr>
        <w:tab/>
      </w:r>
      <w:r w:rsidRPr="00502294">
        <w:rPr>
          <w:b/>
        </w:rPr>
        <w:tab/>
      </w:r>
      <w:r w:rsidRPr="00502294">
        <w:rPr>
          <w:b/>
        </w:rPr>
        <w:tab/>
        <w:t>AUDITOR</w:t>
      </w:r>
    </w:p>
    <w:p w14:paraId="6C9185BB" w14:textId="77777777" w:rsidR="00FD1878" w:rsidRPr="00502294" w:rsidRDefault="00FD1878" w:rsidP="00FD1878">
      <w:pPr>
        <w:ind w:right="-360"/>
        <w:jc w:val="both"/>
        <w:rPr>
          <w:b/>
        </w:rPr>
      </w:pPr>
    </w:p>
    <w:p w14:paraId="25C452DE" w14:textId="77777777" w:rsidR="00FD1878" w:rsidRPr="00502294" w:rsidRDefault="00FD1878" w:rsidP="00FD1878">
      <w:pPr>
        <w:ind w:right="-360"/>
        <w:jc w:val="both"/>
        <w:rPr>
          <w:b/>
        </w:rPr>
      </w:pPr>
    </w:p>
    <w:p w14:paraId="77ABD2E8" w14:textId="77777777" w:rsidR="00FD1878" w:rsidRPr="00502294" w:rsidRDefault="00FD1878" w:rsidP="00FD1878">
      <w:pPr>
        <w:ind w:right="-360"/>
        <w:jc w:val="both"/>
      </w:pPr>
    </w:p>
    <w:p w14:paraId="55880A59" w14:textId="15C6FA55" w:rsidR="00FD1878" w:rsidRDefault="00FD1878" w:rsidP="00FD1878">
      <w:r w:rsidRPr="00502294">
        <w:t>Published once at the total approximate cost of $___________</w:t>
      </w:r>
    </w:p>
    <w:sectPr w:rsidR="00FD1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39"/>
    <w:rsid w:val="00050D8A"/>
    <w:rsid w:val="0007299B"/>
    <w:rsid w:val="001B3375"/>
    <w:rsid w:val="001E2E93"/>
    <w:rsid w:val="00243BFE"/>
    <w:rsid w:val="00247BC0"/>
    <w:rsid w:val="00266F8B"/>
    <w:rsid w:val="00291C6C"/>
    <w:rsid w:val="00297ADE"/>
    <w:rsid w:val="002B051A"/>
    <w:rsid w:val="00320268"/>
    <w:rsid w:val="003C358A"/>
    <w:rsid w:val="003C5C10"/>
    <w:rsid w:val="003D4D39"/>
    <w:rsid w:val="00431805"/>
    <w:rsid w:val="00433D79"/>
    <w:rsid w:val="004A6EF0"/>
    <w:rsid w:val="00550845"/>
    <w:rsid w:val="00651EAD"/>
    <w:rsid w:val="006524F3"/>
    <w:rsid w:val="00692D08"/>
    <w:rsid w:val="006C7E7D"/>
    <w:rsid w:val="006D031D"/>
    <w:rsid w:val="007017F8"/>
    <w:rsid w:val="00795626"/>
    <w:rsid w:val="007C3497"/>
    <w:rsid w:val="007C3772"/>
    <w:rsid w:val="008908E3"/>
    <w:rsid w:val="0090028B"/>
    <w:rsid w:val="00954795"/>
    <w:rsid w:val="00A60790"/>
    <w:rsid w:val="00A92B76"/>
    <w:rsid w:val="00AA6787"/>
    <w:rsid w:val="00AC2B7C"/>
    <w:rsid w:val="00B7085A"/>
    <w:rsid w:val="00B821D1"/>
    <w:rsid w:val="00BF7CE4"/>
    <w:rsid w:val="00C07E18"/>
    <w:rsid w:val="00C33CCE"/>
    <w:rsid w:val="00C46E7A"/>
    <w:rsid w:val="00CC131F"/>
    <w:rsid w:val="00D50804"/>
    <w:rsid w:val="00DE1273"/>
    <w:rsid w:val="00DF3A4A"/>
    <w:rsid w:val="00EA49F3"/>
    <w:rsid w:val="00EA7DF6"/>
    <w:rsid w:val="00F0346B"/>
    <w:rsid w:val="00F429BC"/>
    <w:rsid w:val="00F6371F"/>
    <w:rsid w:val="00FD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32C2"/>
  <w15:chartTrackingRefBased/>
  <w15:docId w15:val="{D61EB75C-BF6D-4E7E-ABDF-6649050A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39"/>
  </w:style>
  <w:style w:type="paragraph" w:styleId="Heading1">
    <w:name w:val="heading 1"/>
    <w:basedOn w:val="Normal"/>
    <w:next w:val="Normal"/>
    <w:link w:val="Heading1Char"/>
    <w:uiPriority w:val="9"/>
    <w:qFormat/>
    <w:rsid w:val="003D4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D39"/>
    <w:rPr>
      <w:rFonts w:eastAsiaTheme="majorEastAsia" w:cstheme="majorBidi"/>
      <w:color w:val="272727" w:themeColor="text1" w:themeTint="D8"/>
    </w:rPr>
  </w:style>
  <w:style w:type="paragraph" w:styleId="Title">
    <w:name w:val="Title"/>
    <w:basedOn w:val="Normal"/>
    <w:next w:val="Normal"/>
    <w:link w:val="TitleChar"/>
    <w:uiPriority w:val="10"/>
    <w:qFormat/>
    <w:rsid w:val="003D4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D39"/>
    <w:pPr>
      <w:spacing w:before="160"/>
      <w:jc w:val="center"/>
    </w:pPr>
    <w:rPr>
      <w:i/>
      <w:iCs/>
      <w:color w:val="404040" w:themeColor="text1" w:themeTint="BF"/>
    </w:rPr>
  </w:style>
  <w:style w:type="character" w:customStyle="1" w:styleId="QuoteChar">
    <w:name w:val="Quote Char"/>
    <w:basedOn w:val="DefaultParagraphFont"/>
    <w:link w:val="Quote"/>
    <w:uiPriority w:val="29"/>
    <w:rsid w:val="003D4D39"/>
    <w:rPr>
      <w:i/>
      <w:iCs/>
      <w:color w:val="404040" w:themeColor="text1" w:themeTint="BF"/>
    </w:rPr>
  </w:style>
  <w:style w:type="paragraph" w:styleId="ListParagraph">
    <w:name w:val="List Paragraph"/>
    <w:basedOn w:val="Normal"/>
    <w:uiPriority w:val="34"/>
    <w:qFormat/>
    <w:rsid w:val="003D4D39"/>
    <w:pPr>
      <w:ind w:left="720"/>
      <w:contextualSpacing/>
    </w:pPr>
  </w:style>
  <w:style w:type="character" w:styleId="IntenseEmphasis">
    <w:name w:val="Intense Emphasis"/>
    <w:basedOn w:val="DefaultParagraphFont"/>
    <w:uiPriority w:val="21"/>
    <w:qFormat/>
    <w:rsid w:val="003D4D39"/>
    <w:rPr>
      <w:i/>
      <w:iCs/>
      <w:color w:val="0F4761" w:themeColor="accent1" w:themeShade="BF"/>
    </w:rPr>
  </w:style>
  <w:style w:type="paragraph" w:styleId="IntenseQuote">
    <w:name w:val="Intense Quote"/>
    <w:basedOn w:val="Normal"/>
    <w:next w:val="Normal"/>
    <w:link w:val="IntenseQuoteChar"/>
    <w:uiPriority w:val="30"/>
    <w:qFormat/>
    <w:rsid w:val="003D4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D39"/>
    <w:rPr>
      <w:i/>
      <w:iCs/>
      <w:color w:val="0F4761" w:themeColor="accent1" w:themeShade="BF"/>
    </w:rPr>
  </w:style>
  <w:style w:type="character" w:styleId="IntenseReference">
    <w:name w:val="Intense Reference"/>
    <w:basedOn w:val="DefaultParagraphFont"/>
    <w:uiPriority w:val="32"/>
    <w:qFormat/>
    <w:rsid w:val="003D4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1748</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 Auditor</cp:lastModifiedBy>
  <cp:revision>11</cp:revision>
  <dcterms:created xsi:type="dcterms:W3CDTF">2026-04-15T16:06:00Z</dcterms:created>
  <dcterms:modified xsi:type="dcterms:W3CDTF">2026-04-27T19:43:00Z</dcterms:modified>
</cp:coreProperties>
</file>