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F4C1" w14:textId="77777777" w:rsidR="005D699C" w:rsidRDefault="005D699C" w:rsidP="005D699C">
      <w:pPr>
        <w:spacing w:after="120" w:line="240" w:lineRule="exact"/>
        <w:jc w:val="center"/>
        <w:rPr>
          <w:b/>
          <w:bCs/>
        </w:rPr>
      </w:pPr>
      <w:r>
        <w:rPr>
          <w:b/>
          <w:bCs/>
        </w:rPr>
        <w:t>WALWORTH COUNT BOARD OF COMMISSIONERS</w:t>
      </w:r>
    </w:p>
    <w:p w14:paraId="3FFC683B" w14:textId="77777777" w:rsidR="005D699C" w:rsidRDefault="005D699C" w:rsidP="005D699C">
      <w:pPr>
        <w:spacing w:after="120" w:line="240" w:lineRule="exact"/>
        <w:jc w:val="center"/>
        <w:rPr>
          <w:b/>
          <w:bCs/>
        </w:rPr>
      </w:pPr>
      <w:r>
        <w:rPr>
          <w:b/>
          <w:bCs/>
        </w:rPr>
        <w:t>MINUTES OF PROCEEDINGS</w:t>
      </w:r>
    </w:p>
    <w:p w14:paraId="51376A49" w14:textId="77777777" w:rsidR="005D699C" w:rsidRDefault="005D699C" w:rsidP="005D699C">
      <w:pPr>
        <w:spacing w:after="120" w:line="240" w:lineRule="exact"/>
        <w:jc w:val="center"/>
        <w:rPr>
          <w:b/>
          <w:bCs/>
        </w:rPr>
      </w:pPr>
      <w:r>
        <w:rPr>
          <w:b/>
          <w:bCs/>
        </w:rPr>
        <w:t>June 17th, 2025, 9:00 a.m.</w:t>
      </w:r>
    </w:p>
    <w:p w14:paraId="6E81390B" w14:textId="77777777" w:rsidR="005D699C" w:rsidRDefault="005D699C" w:rsidP="005D699C">
      <w:pPr>
        <w:spacing w:after="120" w:line="240" w:lineRule="exact"/>
        <w:jc w:val="center"/>
        <w:rPr>
          <w:b/>
          <w:bCs/>
        </w:rPr>
      </w:pPr>
    </w:p>
    <w:p w14:paraId="4DF18123" w14:textId="77777777" w:rsidR="005D699C" w:rsidRDefault="005D699C" w:rsidP="005D699C">
      <w:pPr>
        <w:spacing w:after="120" w:line="240" w:lineRule="exact"/>
        <w:jc w:val="center"/>
        <w:rPr>
          <w:b/>
          <w:bCs/>
        </w:rPr>
      </w:pPr>
    </w:p>
    <w:p w14:paraId="5C992BD8" w14:textId="3F0D45CF" w:rsidR="005D699C" w:rsidRDefault="005D699C" w:rsidP="005D699C">
      <w:pPr>
        <w:spacing w:after="120" w:line="240" w:lineRule="exact"/>
      </w:pPr>
      <w:r>
        <w:rPr>
          <w:b/>
          <w:bCs/>
        </w:rPr>
        <w:t xml:space="preserve">Call to Order: </w:t>
      </w:r>
      <w:r>
        <w:t>Chairman Houck called the meeting to order at 9:00 a.m.</w:t>
      </w:r>
    </w:p>
    <w:p w14:paraId="4210685C" w14:textId="77777777" w:rsidR="005D699C" w:rsidRDefault="005D699C" w:rsidP="005D699C">
      <w:pPr>
        <w:spacing w:after="120" w:line="240" w:lineRule="exact"/>
      </w:pPr>
    </w:p>
    <w:p w14:paraId="7E181E8E" w14:textId="4FEC0C85" w:rsidR="005D699C" w:rsidRDefault="005D699C" w:rsidP="005D699C">
      <w:pPr>
        <w:spacing w:after="120" w:line="240" w:lineRule="exact"/>
      </w:pPr>
      <w:r>
        <w:rPr>
          <w:b/>
          <w:bCs/>
        </w:rPr>
        <w:t xml:space="preserve">In Attendance: </w:t>
      </w:r>
      <w:r>
        <w:t xml:space="preserve">Commissioners Jim Houck, Duane Mohr, Scott Schilling, Justin Jungwirth via phone, and Auditor Kim Dills. The </w:t>
      </w:r>
      <w:proofErr w:type="gramStart"/>
      <w:r>
        <w:t>public</w:t>
      </w:r>
      <w:proofErr w:type="gramEnd"/>
      <w:r>
        <w:t xml:space="preserve"> in attendance was Denise </w:t>
      </w:r>
      <w:proofErr w:type="gramStart"/>
      <w:r>
        <w:t>Centeno,</w:t>
      </w:r>
      <w:proofErr w:type="gramEnd"/>
      <w:r>
        <w:t xml:space="preserve"> and Greg Mix.</w:t>
      </w:r>
    </w:p>
    <w:p w14:paraId="509FD8E1" w14:textId="77777777" w:rsidR="005D699C" w:rsidRDefault="005D699C" w:rsidP="005D699C">
      <w:pPr>
        <w:spacing w:after="120" w:line="240" w:lineRule="exact"/>
      </w:pPr>
    </w:p>
    <w:p w14:paraId="5C8F244F" w14:textId="62D2FAD8" w:rsidR="005D699C" w:rsidRDefault="005D699C" w:rsidP="005D699C">
      <w:pPr>
        <w:spacing w:after="120" w:line="240" w:lineRule="exact"/>
      </w:pPr>
      <w:r>
        <w:rPr>
          <w:b/>
          <w:bCs/>
        </w:rPr>
        <w:t xml:space="preserve">Pledge of Allegiance: </w:t>
      </w:r>
      <w:r>
        <w:t>The Pledge of Allegiance was recited by all those in attendance.</w:t>
      </w:r>
    </w:p>
    <w:p w14:paraId="120B3EFE" w14:textId="77777777" w:rsidR="005D699C" w:rsidRDefault="005D699C" w:rsidP="005D699C">
      <w:pPr>
        <w:spacing w:after="120" w:line="240" w:lineRule="exact"/>
      </w:pPr>
    </w:p>
    <w:p w14:paraId="4239B8FD" w14:textId="49623B42" w:rsidR="005D699C" w:rsidRDefault="005D699C" w:rsidP="005D699C">
      <w:pPr>
        <w:spacing w:after="120" w:line="240" w:lineRule="exact"/>
        <w:rPr>
          <w:b/>
          <w:bCs/>
          <w:u w:val="single"/>
        </w:rPr>
      </w:pPr>
      <w:r>
        <w:rPr>
          <w:b/>
          <w:bCs/>
          <w:u w:val="single"/>
        </w:rPr>
        <w:t>Convene as County Commission</w:t>
      </w:r>
    </w:p>
    <w:p w14:paraId="7BAD79C6" w14:textId="18D9E14F" w:rsidR="005D699C" w:rsidRDefault="005D699C" w:rsidP="005D699C">
      <w:pPr>
        <w:spacing w:after="120" w:line="240" w:lineRule="exact"/>
      </w:pPr>
      <w:r>
        <w:rPr>
          <w:b/>
          <w:bCs/>
        </w:rPr>
        <w:t xml:space="preserve">Agenda: </w:t>
      </w:r>
      <w:r>
        <w:t xml:space="preserve">Schilling moved to approve the agenda and seconded by Mohr. All in favor, all voting </w:t>
      </w:r>
      <w:proofErr w:type="gramStart"/>
      <w:r>
        <w:t>aye</w:t>
      </w:r>
      <w:proofErr w:type="gramEnd"/>
      <w:r>
        <w:t>. Motion carried.</w:t>
      </w:r>
    </w:p>
    <w:p w14:paraId="195E921A" w14:textId="77777777" w:rsidR="005D699C" w:rsidRDefault="005D699C" w:rsidP="005D699C">
      <w:pPr>
        <w:spacing w:after="120" w:line="240" w:lineRule="exact"/>
      </w:pPr>
    </w:p>
    <w:p w14:paraId="1195AC20" w14:textId="1885F961" w:rsidR="005D699C" w:rsidRDefault="005D699C" w:rsidP="005D699C">
      <w:pPr>
        <w:spacing w:after="120" w:line="240" w:lineRule="exact"/>
      </w:pPr>
      <w:r>
        <w:rPr>
          <w:b/>
          <w:bCs/>
        </w:rPr>
        <w:t xml:space="preserve">Claims: </w:t>
      </w:r>
      <w:r>
        <w:t>Mohr moved to approve the claims and seconded by Schilling. Roll call vote, all voting yes. Motion carried.</w:t>
      </w:r>
    </w:p>
    <w:p w14:paraId="573D0B5D" w14:textId="3D45111A" w:rsidR="005D699C" w:rsidRDefault="005D699C" w:rsidP="005D699C">
      <w:pPr>
        <w:spacing w:line="240" w:lineRule="auto"/>
        <w:rPr>
          <w:rFonts w:cs="Times New Roman"/>
        </w:rPr>
      </w:pPr>
      <w:r>
        <w:rPr>
          <w:b/>
          <w:bCs/>
          <w:u w:val="single"/>
        </w:rPr>
        <w:t>Claims:</w:t>
      </w:r>
      <w:r>
        <w:t xml:space="preserve"> </w:t>
      </w:r>
      <w:proofErr w:type="spellStart"/>
      <w:r w:rsidRPr="005D699C">
        <w:rPr>
          <w:rFonts w:cs="Times New Roman"/>
        </w:rPr>
        <w:t>Agtegra</w:t>
      </w:r>
      <w:proofErr w:type="spellEnd"/>
      <w:r w:rsidRPr="005D699C">
        <w:rPr>
          <w:rFonts w:cs="Times New Roman"/>
        </w:rPr>
        <w:t xml:space="preserve"> Cooperative $25.93 utilities; </w:t>
      </w:r>
      <w:proofErr w:type="spellStart"/>
      <w:r w:rsidRPr="005D699C">
        <w:rPr>
          <w:rFonts w:cs="Times New Roman"/>
        </w:rPr>
        <w:t>Agtegra</w:t>
      </w:r>
      <w:proofErr w:type="spellEnd"/>
      <w:r w:rsidRPr="005D699C">
        <w:rPr>
          <w:rFonts w:cs="Times New Roman"/>
        </w:rPr>
        <w:t xml:space="preserve"> Cooperative Java $378.14 supplies; Balco Uniform Co., Inc. $642.00 supplies; Beadle County $3,370.00 adult/juvenile inmate boarding; Beadle Ford Inc. $331.19 repairs &amp; maintenance; Beadles Chevrolet-Buick-GMC $120.89 repairs &amp; maintenance; Kristi A Brandt $331.25 services &amp; fees; Brown County Sheriff $1,700.00 adult inmate boarding; </w:t>
      </w:r>
      <w:proofErr w:type="spellStart"/>
      <w:r w:rsidRPr="005D699C">
        <w:rPr>
          <w:rFonts w:cs="Times New Roman"/>
        </w:rPr>
        <w:t>CamWal</w:t>
      </w:r>
      <w:proofErr w:type="spellEnd"/>
      <w:r w:rsidRPr="005D699C">
        <w:rPr>
          <w:rFonts w:cs="Times New Roman"/>
        </w:rPr>
        <w:t xml:space="preserve"> Electric Cooperative $242.05 utilities; Cardmember Service $2,634.53 services &amp; fees/publishing/repairs &amp; maintenance/supplies/inmate meals/travel; Central Diesel Sales Inc. $25.72 supplies; Cole Papers $136.42 supplies; Coleman Law $1,992.00 services &amp; fees; Comfort Inn &amp; Suites $519.00 travel; Community Counseling Services $444.00 services &amp; fees; Connecting Point/</w:t>
      </w:r>
      <w:proofErr w:type="spellStart"/>
      <w:r w:rsidRPr="005D699C">
        <w:rPr>
          <w:rFonts w:cs="Times New Roman"/>
        </w:rPr>
        <w:t>TwoTrees</w:t>
      </w:r>
      <w:proofErr w:type="spellEnd"/>
      <w:r w:rsidRPr="005D699C">
        <w:rPr>
          <w:rFonts w:cs="Times New Roman"/>
        </w:rPr>
        <w:t xml:space="preserve"> Technologies $2,472.05 services &amp; fees; Coteau Des Prairies $136.90 inmate medical; Dacotah Bank $2,140.85 services &amp; fees/postage/supplies/utilities; Department of Health $240.00 States Attorney BA/Drug Testing; DRG Media Group $365.00 publishing; Gas N Goodies $188.75 supplies; Geib, Elston, Frost PA $2,979.00 services &amp; fees; </w:t>
      </w:r>
      <w:proofErr w:type="spellStart"/>
      <w:r w:rsidRPr="005D699C">
        <w:rPr>
          <w:rFonts w:cs="Times New Roman"/>
        </w:rPr>
        <w:t>Grafix</w:t>
      </w:r>
      <w:proofErr w:type="spellEnd"/>
      <w:r w:rsidRPr="005D699C">
        <w:rPr>
          <w:rFonts w:cs="Times New Roman"/>
        </w:rPr>
        <w:t xml:space="preserve"> Shoppe $525.00 auto &amp; major equipment; Graham Tire Aberdeen $720.00 repairs &amp; maintenance; </w:t>
      </w:r>
      <w:proofErr w:type="spellStart"/>
      <w:r w:rsidRPr="005D699C">
        <w:rPr>
          <w:rFonts w:cs="Times New Roman"/>
        </w:rPr>
        <w:t>Halfile</w:t>
      </w:r>
      <w:proofErr w:type="spellEnd"/>
      <w:r w:rsidRPr="005D699C">
        <w:rPr>
          <w:rFonts w:cs="Times New Roman"/>
        </w:rPr>
        <w:t xml:space="preserve"> Systems Corp $353.32 services &amp; fees; Hase Plumbing Heating &amp; Air $402.50 repairs &amp; maintenance; Heartland Waste Management Inc. $210.00 utilities; Hoven Coop Service Company $443.30 supplies; Hoven Repair &amp; Body Shop $173.00 supplies; ISI LLC $140.00 services &amp; fees; Kens Western Lumber $401.82 supplies; Kesling Funeral Home $720.00 services &amp; fees; Mark K </w:t>
      </w:r>
      <w:proofErr w:type="spellStart"/>
      <w:r w:rsidRPr="005D699C">
        <w:rPr>
          <w:rFonts w:cs="Times New Roman"/>
        </w:rPr>
        <w:t>Kroontje</w:t>
      </w:r>
      <w:proofErr w:type="spellEnd"/>
      <w:r w:rsidRPr="005D699C">
        <w:rPr>
          <w:rFonts w:cs="Times New Roman"/>
        </w:rPr>
        <w:t xml:space="preserve"> $1,125.39 services &amp; fees; Lee &amp; Jundt Auto Body $300.00 auto &amp; major equipment; Lincoln County Treasurer $96.67 services &amp; fees; Marco Inc. $195.46 rentals/services &amp; fees; McLeod’s Printing &amp; Office $435.00 supplies; City of Mobridge </w:t>
      </w:r>
      <w:r w:rsidRPr="005D699C">
        <w:rPr>
          <w:rFonts w:cs="Times New Roman"/>
        </w:rPr>
        <w:lastRenderedPageBreak/>
        <w:t xml:space="preserve">$58.75 utilities; Mobridge Regional Hospital $586.18 inmate medical; Mobridge Tribune $1,300.10 publishing; Montana-Dakota Utilities $69.91 utilities; Monument Health $500.00 services &amp; fees; Quill Corporation $884.83 supplies; Runnings Supply Inc $7.98 supplies; Selby Auto Sales &amp; Service $118.43 repairs &amp; maintenance/supplies/services &amp; fees; Selby Oil Company $20.00 repairs &amp; maintenance; Selby Record $403.00 publishing; Senior Nutrition Center $112.00 inmate meals; </w:t>
      </w:r>
      <w:proofErr w:type="spellStart"/>
      <w:r w:rsidRPr="005D699C">
        <w:rPr>
          <w:rFonts w:cs="Times New Roman"/>
        </w:rPr>
        <w:t>Servall</w:t>
      </w:r>
      <w:proofErr w:type="spellEnd"/>
      <w:r w:rsidRPr="005D699C">
        <w:rPr>
          <w:rFonts w:cs="Times New Roman"/>
        </w:rPr>
        <w:t xml:space="preserve"> Uniform &amp; Linen $177.00 rentals/services &amp; fees; Share Corporation $345.31 supplies; Shorty’s One Stop $1,039.06 travel/supplies; Taliaferro Law Firm $1,598.00 services &amp; fees; Venture Communications Coop $350.55 utilities; WEB Water Development $68.35 utilities; West River Telecommunications $101.72 utilities.</w:t>
      </w:r>
    </w:p>
    <w:p w14:paraId="32B370B0" w14:textId="77777777" w:rsidR="00A266D1" w:rsidRDefault="00A266D1" w:rsidP="005D699C">
      <w:pPr>
        <w:spacing w:line="240" w:lineRule="auto"/>
        <w:rPr>
          <w:rFonts w:cs="Times New Roman"/>
        </w:rPr>
      </w:pPr>
    </w:p>
    <w:p w14:paraId="7CD7E5E2" w14:textId="0F2CB3E1" w:rsidR="00D322D5" w:rsidRDefault="00A266D1" w:rsidP="005D699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Minutes from June 3</w:t>
      </w:r>
      <w:r w:rsidRPr="00A266D1">
        <w:rPr>
          <w:rFonts w:cs="Times New Roman"/>
          <w:b/>
          <w:bCs/>
          <w:vertAlign w:val="superscript"/>
        </w:rPr>
        <w:t>rd</w:t>
      </w:r>
      <w:r>
        <w:rPr>
          <w:rFonts w:cs="Times New Roman"/>
          <w:b/>
          <w:bCs/>
        </w:rPr>
        <w:t xml:space="preserve"> Commission Meeting: </w:t>
      </w:r>
      <w:r>
        <w:rPr>
          <w:rFonts w:cs="Times New Roman"/>
        </w:rPr>
        <w:t>Schilling moved to approve the minutes from June 3</w:t>
      </w:r>
      <w:r w:rsidRPr="00A266D1"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commission meeting and seconded by Mohr</w:t>
      </w:r>
      <w:r w:rsidR="00D322D5">
        <w:rPr>
          <w:rFonts w:cs="Times New Roman"/>
        </w:rPr>
        <w:t xml:space="preserve">. All in favor, all voting </w:t>
      </w:r>
      <w:proofErr w:type="gramStart"/>
      <w:r w:rsidR="00D322D5">
        <w:rPr>
          <w:rFonts w:cs="Times New Roman"/>
        </w:rPr>
        <w:t>aye</w:t>
      </w:r>
      <w:proofErr w:type="gramEnd"/>
      <w:r w:rsidR="00D322D5">
        <w:rPr>
          <w:rFonts w:cs="Times New Roman"/>
        </w:rPr>
        <w:t>. Motion carried.</w:t>
      </w:r>
    </w:p>
    <w:p w14:paraId="55E85B97" w14:textId="77777777" w:rsidR="00D322D5" w:rsidRDefault="00D322D5" w:rsidP="005D699C">
      <w:pPr>
        <w:spacing w:line="240" w:lineRule="auto"/>
        <w:rPr>
          <w:rFonts w:cs="Times New Roman"/>
        </w:rPr>
      </w:pPr>
    </w:p>
    <w:p w14:paraId="2237BBA3" w14:textId="0C3EFCFA" w:rsidR="00D322D5" w:rsidRDefault="00D322D5" w:rsidP="005D699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Landfill: </w:t>
      </w:r>
      <w:r>
        <w:rPr>
          <w:rFonts w:cs="Times New Roman"/>
        </w:rPr>
        <w:t>Mohr moved to table the conversation for Landfill bids until</w:t>
      </w:r>
      <w:r w:rsidR="009F1BF1">
        <w:rPr>
          <w:rFonts w:cs="Times New Roman"/>
        </w:rPr>
        <w:t xml:space="preserve"> </w:t>
      </w:r>
      <w:r w:rsidR="00A82F5B">
        <w:rPr>
          <w:rFonts w:cs="Times New Roman"/>
        </w:rPr>
        <w:t xml:space="preserve">Mohr </w:t>
      </w:r>
      <w:r>
        <w:rPr>
          <w:rFonts w:cs="Times New Roman"/>
        </w:rPr>
        <w:t>can go over the information with HKG</w:t>
      </w:r>
      <w:r w:rsidR="00A82F5B">
        <w:rPr>
          <w:rFonts w:cs="Times New Roman"/>
        </w:rPr>
        <w:t xml:space="preserve"> and seconded by Schilling. All in favor, all voting </w:t>
      </w:r>
      <w:proofErr w:type="gramStart"/>
      <w:r w:rsidR="00A82F5B">
        <w:rPr>
          <w:rFonts w:cs="Times New Roman"/>
        </w:rPr>
        <w:t>aye</w:t>
      </w:r>
      <w:proofErr w:type="gramEnd"/>
      <w:r w:rsidR="00A82F5B">
        <w:rPr>
          <w:rFonts w:cs="Times New Roman"/>
        </w:rPr>
        <w:t>. Motion carried.</w:t>
      </w:r>
    </w:p>
    <w:p w14:paraId="0F6C5A87" w14:textId="77777777" w:rsidR="00A82F5B" w:rsidRDefault="00A82F5B" w:rsidP="005D699C">
      <w:pPr>
        <w:spacing w:line="240" w:lineRule="auto"/>
        <w:rPr>
          <w:rFonts w:cs="Times New Roman"/>
        </w:rPr>
      </w:pPr>
    </w:p>
    <w:p w14:paraId="19F59FBB" w14:textId="2A0D80B7" w:rsidR="00A82F5B" w:rsidRDefault="00A82F5B" w:rsidP="005D699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Highway: </w:t>
      </w:r>
      <w:r>
        <w:rPr>
          <w:rFonts w:cs="Times New Roman"/>
        </w:rPr>
        <w:t xml:space="preserve">Mohr moved to approve John Deere rental agreement and seconded by Schilling. All in favor, all voting </w:t>
      </w:r>
      <w:proofErr w:type="gramStart"/>
      <w:r>
        <w:rPr>
          <w:rFonts w:cs="Times New Roman"/>
        </w:rPr>
        <w:t>aye</w:t>
      </w:r>
      <w:proofErr w:type="gramEnd"/>
      <w:r>
        <w:rPr>
          <w:rFonts w:cs="Times New Roman"/>
        </w:rPr>
        <w:t>. Motion carried.</w:t>
      </w:r>
    </w:p>
    <w:p w14:paraId="6B5B35F2" w14:textId="77777777" w:rsidR="00A82F5B" w:rsidRDefault="00A82F5B" w:rsidP="005D699C">
      <w:pPr>
        <w:spacing w:line="240" w:lineRule="auto"/>
        <w:rPr>
          <w:rFonts w:cs="Times New Roman"/>
        </w:rPr>
      </w:pPr>
    </w:p>
    <w:p w14:paraId="77766586" w14:textId="23804446" w:rsidR="00A82F5B" w:rsidRDefault="00FE7663" w:rsidP="005D699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Executive Session: </w:t>
      </w:r>
      <w:r>
        <w:rPr>
          <w:rFonts w:cs="Times New Roman"/>
        </w:rPr>
        <w:t xml:space="preserve">Schilling </w:t>
      </w:r>
      <w:proofErr w:type="gramStart"/>
      <w:r>
        <w:rPr>
          <w:rFonts w:cs="Times New Roman"/>
        </w:rPr>
        <w:t>moved to go</w:t>
      </w:r>
      <w:proofErr w:type="gramEnd"/>
      <w:r>
        <w:rPr>
          <w:rFonts w:cs="Times New Roman"/>
        </w:rPr>
        <w:t xml:space="preserve"> into executive session for legal and seconded by Mohr. All in favor, all voting </w:t>
      </w:r>
      <w:proofErr w:type="gramStart"/>
      <w:r>
        <w:rPr>
          <w:rFonts w:cs="Times New Roman"/>
        </w:rPr>
        <w:t>aye</w:t>
      </w:r>
      <w:proofErr w:type="gramEnd"/>
      <w:r>
        <w:rPr>
          <w:rFonts w:cs="Times New Roman"/>
        </w:rPr>
        <w:t xml:space="preserve">. Motion carried. </w:t>
      </w:r>
      <w:proofErr w:type="gramStart"/>
      <w:r>
        <w:rPr>
          <w:rFonts w:cs="Times New Roman"/>
        </w:rPr>
        <w:t>Went</w:t>
      </w:r>
      <w:proofErr w:type="gramEnd"/>
      <w:r>
        <w:rPr>
          <w:rFonts w:cs="Times New Roman"/>
        </w:rPr>
        <w:t xml:space="preserve"> into executive session at 9:12 a.m. and ended at 9: 43 a.m.</w:t>
      </w:r>
    </w:p>
    <w:p w14:paraId="3409AE68" w14:textId="77777777" w:rsidR="00FE7663" w:rsidRDefault="00FE7663" w:rsidP="005D699C">
      <w:pPr>
        <w:spacing w:line="240" w:lineRule="auto"/>
        <w:rPr>
          <w:rFonts w:cs="Times New Roman"/>
        </w:rPr>
      </w:pPr>
    </w:p>
    <w:p w14:paraId="1F0FF43A" w14:textId="5540EEDA" w:rsidR="00FE7663" w:rsidRDefault="00FE7663" w:rsidP="005D699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Auditor: </w:t>
      </w:r>
      <w:r>
        <w:rPr>
          <w:rFonts w:cs="Times New Roman"/>
        </w:rPr>
        <w:t>Jungwirth moved to approve the auto supplement budget to accept Federal Grant of $40,500.00 to 226-222-454 and seconded by Mohr. Roll call vote, all voting yes. Motion carried.</w:t>
      </w:r>
    </w:p>
    <w:p w14:paraId="2CC4686D" w14:textId="664B5DCE" w:rsidR="00FE7663" w:rsidRDefault="00FE7663" w:rsidP="005D699C">
      <w:pPr>
        <w:spacing w:line="240" w:lineRule="auto"/>
        <w:rPr>
          <w:rFonts w:cs="Times New Roman"/>
        </w:rPr>
      </w:pPr>
      <w:r>
        <w:rPr>
          <w:rFonts w:cs="Times New Roman"/>
        </w:rPr>
        <w:t>Jungwirth moved to approve auto supplement budget to accept Federal Grant of $67,632.00 to 226-222-434.40 and seconded by Schilling. Roll call vote, all voting yes. Motion carried.</w:t>
      </w:r>
    </w:p>
    <w:p w14:paraId="53A2C82D" w14:textId="77777777" w:rsidR="00FE7663" w:rsidRDefault="00FE7663" w:rsidP="005D699C">
      <w:pPr>
        <w:spacing w:line="240" w:lineRule="auto"/>
        <w:rPr>
          <w:rFonts w:cs="Times New Roman"/>
        </w:rPr>
      </w:pPr>
    </w:p>
    <w:p w14:paraId="6C332C58" w14:textId="42F991B8" w:rsidR="00FE7663" w:rsidRDefault="00FE7663" w:rsidP="005D699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Old Business: </w:t>
      </w:r>
      <w:r>
        <w:rPr>
          <w:rFonts w:cs="Times New Roman"/>
        </w:rPr>
        <w:t>None</w:t>
      </w:r>
    </w:p>
    <w:p w14:paraId="7FEC2893" w14:textId="77777777" w:rsidR="00FE7663" w:rsidRDefault="00FE7663" w:rsidP="005D699C">
      <w:pPr>
        <w:spacing w:line="240" w:lineRule="auto"/>
        <w:rPr>
          <w:rFonts w:cs="Times New Roman"/>
        </w:rPr>
      </w:pPr>
    </w:p>
    <w:p w14:paraId="4DC3A912" w14:textId="5540C80B" w:rsidR="00FE7663" w:rsidRDefault="00FE7663" w:rsidP="005D699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New Business: </w:t>
      </w:r>
      <w:r>
        <w:rPr>
          <w:rFonts w:cs="Times New Roman"/>
        </w:rPr>
        <w:t>None</w:t>
      </w:r>
    </w:p>
    <w:p w14:paraId="7E507E26" w14:textId="69BBA7DC" w:rsidR="00FE7663" w:rsidRDefault="00FE7663" w:rsidP="005D699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lastRenderedPageBreak/>
        <w:t>Adjourn:</w:t>
      </w:r>
      <w:r w:rsidR="000015A7">
        <w:rPr>
          <w:rFonts w:cs="Times New Roman"/>
          <w:b/>
          <w:bCs/>
        </w:rPr>
        <w:t xml:space="preserve"> </w:t>
      </w:r>
      <w:r w:rsidR="000015A7">
        <w:rPr>
          <w:rFonts w:cs="Times New Roman"/>
        </w:rPr>
        <w:t xml:space="preserve">Mohr moved to adjourn and seconded by Schilling. All in favor, all voting </w:t>
      </w:r>
      <w:proofErr w:type="gramStart"/>
      <w:r w:rsidR="000015A7">
        <w:rPr>
          <w:rFonts w:cs="Times New Roman"/>
        </w:rPr>
        <w:t>aye</w:t>
      </w:r>
      <w:proofErr w:type="gramEnd"/>
      <w:r w:rsidR="000015A7">
        <w:rPr>
          <w:rFonts w:cs="Times New Roman"/>
        </w:rPr>
        <w:t>. Motion carried.</w:t>
      </w:r>
    </w:p>
    <w:p w14:paraId="2302E623" w14:textId="77777777" w:rsidR="006516A0" w:rsidRDefault="006516A0" w:rsidP="005D699C">
      <w:pPr>
        <w:spacing w:line="240" w:lineRule="auto"/>
        <w:rPr>
          <w:rFonts w:cs="Times New Roman"/>
        </w:rPr>
      </w:pPr>
    </w:p>
    <w:p w14:paraId="2E545709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  <w:b/>
          <w:bCs/>
        </w:rPr>
      </w:pPr>
      <w:r w:rsidRPr="00F75C8C">
        <w:rPr>
          <w:rFonts w:ascii="Calibri" w:hAnsi="Calibri" w:cs="Calibri"/>
          <w:b/>
          <w:bCs/>
        </w:rPr>
        <w:t>APPROVED:</w:t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  <w:t>ATTEST:</w:t>
      </w:r>
    </w:p>
    <w:p w14:paraId="749BC6FD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  <w:b/>
          <w:bCs/>
        </w:rPr>
      </w:pPr>
    </w:p>
    <w:p w14:paraId="172DC622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  <w:b/>
          <w:bCs/>
        </w:rPr>
      </w:pPr>
    </w:p>
    <w:p w14:paraId="5216C152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</w:rPr>
      </w:pPr>
      <w:r w:rsidRPr="00F75C8C">
        <w:rPr>
          <w:rFonts w:ascii="Calibri" w:hAnsi="Calibri" w:cs="Calibri"/>
          <w:b/>
          <w:bCs/>
        </w:rPr>
        <w:t>____________________________</w:t>
      </w:r>
      <w:proofErr w:type="gramStart"/>
      <w:r w:rsidRPr="00F75C8C">
        <w:rPr>
          <w:rFonts w:ascii="Calibri" w:hAnsi="Calibri" w:cs="Calibri"/>
          <w:b/>
          <w:bCs/>
        </w:rPr>
        <w:t>_</w:t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r w:rsidRPr="00F75C8C">
        <w:rPr>
          <w:rFonts w:ascii="Calibri" w:hAnsi="Calibri" w:cs="Calibri"/>
          <w:b/>
          <w:bCs/>
        </w:rPr>
        <w:tab/>
      </w:r>
      <w:proofErr w:type="gramEnd"/>
      <w:r w:rsidRPr="00F75C8C">
        <w:rPr>
          <w:rFonts w:ascii="Calibri" w:hAnsi="Calibri" w:cs="Calibri"/>
          <w:b/>
          <w:bCs/>
        </w:rPr>
        <w:t>__________________________</w:t>
      </w:r>
    </w:p>
    <w:p w14:paraId="4E033EC1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  <w:b/>
        </w:rPr>
      </w:pPr>
      <w:r w:rsidRPr="00F75C8C">
        <w:rPr>
          <w:rFonts w:ascii="Calibri" w:hAnsi="Calibri" w:cs="Calibri"/>
          <w:b/>
        </w:rPr>
        <w:t>CHAIRPERSON</w:t>
      </w:r>
      <w:r w:rsidRPr="00F75C8C">
        <w:rPr>
          <w:rFonts w:ascii="Calibri" w:hAnsi="Calibri" w:cs="Calibri"/>
          <w:b/>
        </w:rPr>
        <w:tab/>
      </w:r>
      <w:r w:rsidRPr="00F75C8C">
        <w:rPr>
          <w:rFonts w:ascii="Calibri" w:hAnsi="Calibri" w:cs="Calibri"/>
          <w:b/>
        </w:rPr>
        <w:tab/>
      </w:r>
      <w:r w:rsidRPr="00F75C8C">
        <w:rPr>
          <w:rFonts w:ascii="Calibri" w:hAnsi="Calibri" w:cs="Calibri"/>
          <w:b/>
        </w:rPr>
        <w:tab/>
      </w:r>
      <w:r w:rsidRPr="00F75C8C">
        <w:rPr>
          <w:rFonts w:ascii="Calibri" w:hAnsi="Calibri" w:cs="Calibri"/>
          <w:b/>
        </w:rPr>
        <w:tab/>
      </w:r>
      <w:r w:rsidRPr="00F75C8C">
        <w:rPr>
          <w:rFonts w:ascii="Calibri" w:hAnsi="Calibri" w:cs="Calibri"/>
          <w:b/>
        </w:rPr>
        <w:tab/>
      </w:r>
      <w:r w:rsidRPr="00F75C8C">
        <w:rPr>
          <w:rFonts w:ascii="Calibri" w:hAnsi="Calibri" w:cs="Calibri"/>
          <w:b/>
        </w:rPr>
        <w:tab/>
      </w:r>
      <w:r w:rsidRPr="00F75C8C">
        <w:rPr>
          <w:rFonts w:ascii="Calibri" w:hAnsi="Calibri" w:cs="Calibri"/>
          <w:b/>
        </w:rPr>
        <w:tab/>
      </w:r>
      <w:r w:rsidRPr="00F75C8C">
        <w:rPr>
          <w:rFonts w:ascii="Calibri" w:hAnsi="Calibri" w:cs="Calibri"/>
          <w:b/>
        </w:rPr>
        <w:tab/>
        <w:t>AUDITOR</w:t>
      </w:r>
    </w:p>
    <w:p w14:paraId="6D8B5564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  <w:b/>
        </w:rPr>
      </w:pPr>
    </w:p>
    <w:p w14:paraId="1557D105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  <w:b/>
        </w:rPr>
      </w:pPr>
    </w:p>
    <w:p w14:paraId="64FA71AC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</w:rPr>
      </w:pPr>
    </w:p>
    <w:p w14:paraId="76E7D0E9" w14:textId="77777777" w:rsidR="006516A0" w:rsidRPr="00F75C8C" w:rsidRDefault="006516A0" w:rsidP="006516A0">
      <w:pPr>
        <w:ind w:right="-360"/>
        <w:jc w:val="both"/>
        <w:rPr>
          <w:rFonts w:ascii="Calibri" w:hAnsi="Calibri" w:cs="Calibri"/>
        </w:rPr>
      </w:pPr>
      <w:r w:rsidRPr="00F75C8C">
        <w:rPr>
          <w:rFonts w:ascii="Calibri" w:hAnsi="Calibri" w:cs="Calibri"/>
        </w:rPr>
        <w:t xml:space="preserve">Published once at the total approximate cost of </w:t>
      </w:r>
      <w:proofErr w:type="gramStart"/>
      <w:r w:rsidRPr="00F75C8C">
        <w:rPr>
          <w:rFonts w:ascii="Calibri" w:hAnsi="Calibri" w:cs="Calibri"/>
        </w:rPr>
        <w:t>$__</w:t>
      </w:r>
      <w:proofErr w:type="gramEnd"/>
      <w:r w:rsidRPr="00F75C8C">
        <w:rPr>
          <w:rFonts w:ascii="Calibri" w:hAnsi="Calibri" w:cs="Calibri"/>
        </w:rPr>
        <w:t>__________</w:t>
      </w:r>
    </w:p>
    <w:p w14:paraId="36467D65" w14:textId="77777777" w:rsidR="006516A0" w:rsidRPr="003308E0" w:rsidRDefault="006516A0" w:rsidP="006516A0"/>
    <w:p w14:paraId="55BC27EB" w14:textId="77777777" w:rsidR="006516A0" w:rsidRPr="000015A7" w:rsidRDefault="006516A0" w:rsidP="005D699C">
      <w:pPr>
        <w:spacing w:line="240" w:lineRule="auto"/>
        <w:rPr>
          <w:rFonts w:cs="Times New Roman"/>
        </w:rPr>
      </w:pPr>
    </w:p>
    <w:p w14:paraId="15B5AB31" w14:textId="77777777" w:rsidR="005D699C" w:rsidRPr="005D699C" w:rsidRDefault="005D699C" w:rsidP="005D699C">
      <w:pPr>
        <w:spacing w:line="240" w:lineRule="auto"/>
        <w:rPr>
          <w:rFonts w:cs="Times New Roman"/>
        </w:rPr>
      </w:pPr>
    </w:p>
    <w:sectPr w:rsidR="005D699C" w:rsidRPr="005D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9C"/>
    <w:rsid w:val="000015A7"/>
    <w:rsid w:val="003C358A"/>
    <w:rsid w:val="005D699C"/>
    <w:rsid w:val="006516A0"/>
    <w:rsid w:val="0093700F"/>
    <w:rsid w:val="009F1BF1"/>
    <w:rsid w:val="00A266D1"/>
    <w:rsid w:val="00A40492"/>
    <w:rsid w:val="00A82F5B"/>
    <w:rsid w:val="00D322D5"/>
    <w:rsid w:val="00F429BC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7CB3"/>
  <w15:chartTrackingRefBased/>
  <w15:docId w15:val="{49968F0D-4A0E-43F1-9E84-E9859664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9C"/>
  </w:style>
  <w:style w:type="paragraph" w:styleId="Heading1">
    <w:name w:val="heading 1"/>
    <w:basedOn w:val="Normal"/>
    <w:next w:val="Normal"/>
    <w:link w:val="Heading1Char"/>
    <w:uiPriority w:val="9"/>
    <w:qFormat/>
    <w:rsid w:val="005D6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4</cp:revision>
  <dcterms:created xsi:type="dcterms:W3CDTF">2025-06-24T13:11:00Z</dcterms:created>
  <dcterms:modified xsi:type="dcterms:W3CDTF">2025-06-24T18:43:00Z</dcterms:modified>
</cp:coreProperties>
</file>