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DDCA" w14:textId="77777777" w:rsidR="00EA4943" w:rsidRPr="00F75C8C" w:rsidRDefault="00EA4943" w:rsidP="00EA4943">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5B4D562A" w14:textId="77777777" w:rsidR="00EA4943" w:rsidRPr="00F75C8C" w:rsidRDefault="00EA4943" w:rsidP="00EA4943">
      <w:pPr>
        <w:ind w:right="-360"/>
        <w:jc w:val="center"/>
        <w:rPr>
          <w:rFonts w:ascii="Calibri" w:hAnsi="Calibri" w:cs="Calibri"/>
          <w:b/>
          <w:szCs w:val="24"/>
        </w:rPr>
      </w:pPr>
      <w:r w:rsidRPr="00F75C8C">
        <w:rPr>
          <w:rFonts w:ascii="Calibri" w:hAnsi="Calibri" w:cs="Calibri"/>
          <w:b/>
          <w:szCs w:val="24"/>
        </w:rPr>
        <w:t>MINUTES OF PROCEEDINGS</w:t>
      </w:r>
    </w:p>
    <w:p w14:paraId="40EF638C" w14:textId="24318E9E" w:rsidR="00EA4943" w:rsidRDefault="00EA4943" w:rsidP="00EA4943">
      <w:pPr>
        <w:ind w:right="-360"/>
        <w:jc w:val="center"/>
        <w:rPr>
          <w:rFonts w:ascii="Calibri" w:hAnsi="Calibri" w:cs="Calibri"/>
          <w:b/>
          <w:bCs/>
          <w:szCs w:val="24"/>
        </w:rPr>
      </w:pPr>
      <w:r>
        <w:rPr>
          <w:rFonts w:ascii="Calibri" w:hAnsi="Calibri" w:cs="Calibri"/>
          <w:b/>
          <w:bCs/>
          <w:szCs w:val="24"/>
        </w:rPr>
        <w:t>June 3rd</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5599850A" w14:textId="77777777" w:rsidR="00EA4943" w:rsidRDefault="00EA4943" w:rsidP="00EA4943">
      <w:pPr>
        <w:ind w:right="-360"/>
        <w:jc w:val="center"/>
        <w:rPr>
          <w:rFonts w:ascii="Calibri" w:hAnsi="Calibri" w:cs="Calibri"/>
          <w:b/>
          <w:bCs/>
          <w:szCs w:val="24"/>
        </w:rPr>
      </w:pPr>
    </w:p>
    <w:p w14:paraId="591A6C0F" w14:textId="77777777" w:rsidR="00EA4943" w:rsidRDefault="00EA4943" w:rsidP="00EA4943">
      <w:pPr>
        <w:ind w:right="-360"/>
        <w:jc w:val="center"/>
        <w:rPr>
          <w:rFonts w:ascii="Calibri" w:hAnsi="Calibri" w:cs="Calibri"/>
          <w:b/>
          <w:bCs/>
          <w:szCs w:val="24"/>
        </w:rPr>
      </w:pPr>
    </w:p>
    <w:p w14:paraId="38FE46F8" w14:textId="0BD08C92" w:rsidR="00EA4943" w:rsidRDefault="00EA4943" w:rsidP="00EA4943">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4ACAE93D" w14:textId="77777777" w:rsidR="00EA4943" w:rsidRDefault="00EA4943" w:rsidP="00EA4943">
      <w:pPr>
        <w:ind w:right="-360"/>
        <w:rPr>
          <w:rFonts w:ascii="Calibri" w:hAnsi="Calibri" w:cs="Calibri"/>
          <w:szCs w:val="24"/>
        </w:rPr>
      </w:pPr>
    </w:p>
    <w:p w14:paraId="12287ECA" w14:textId="55F6E06F" w:rsidR="00EA4943" w:rsidRDefault="00EA4943" w:rsidP="00EA4943">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Randy Carlson, Justin Jungwirth, Duane Mohr, Scott Schilling, and Auditor Kim Dills.</w:t>
      </w:r>
    </w:p>
    <w:p w14:paraId="39A30F32" w14:textId="77777777" w:rsidR="00EA4943" w:rsidRDefault="00EA4943" w:rsidP="00EA4943">
      <w:pPr>
        <w:ind w:right="-360"/>
        <w:rPr>
          <w:rFonts w:ascii="Calibri" w:hAnsi="Calibri" w:cs="Calibri"/>
          <w:szCs w:val="24"/>
        </w:rPr>
      </w:pPr>
    </w:p>
    <w:p w14:paraId="486190A4" w14:textId="38AF6CFB" w:rsidR="00EA4943" w:rsidRDefault="00EA4943" w:rsidP="00EA4943">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12F7B9AE" w14:textId="77777777" w:rsidR="00EA4943" w:rsidRDefault="00EA4943" w:rsidP="00EA4943">
      <w:pPr>
        <w:ind w:right="-360"/>
        <w:rPr>
          <w:rFonts w:ascii="Calibri" w:hAnsi="Calibri" w:cs="Calibri"/>
          <w:szCs w:val="24"/>
        </w:rPr>
      </w:pPr>
    </w:p>
    <w:p w14:paraId="0CAFF2D5" w14:textId="0410A3B6" w:rsidR="00EA4943" w:rsidRDefault="00EA4943" w:rsidP="00EA4943">
      <w:pPr>
        <w:ind w:right="-360"/>
        <w:rPr>
          <w:rFonts w:ascii="Calibri" w:hAnsi="Calibri" w:cs="Calibri"/>
          <w:b/>
          <w:bCs/>
          <w:szCs w:val="24"/>
          <w:u w:val="single"/>
        </w:rPr>
      </w:pPr>
      <w:r>
        <w:rPr>
          <w:rFonts w:ascii="Calibri" w:hAnsi="Calibri" w:cs="Calibri"/>
          <w:b/>
          <w:bCs/>
          <w:szCs w:val="24"/>
          <w:u w:val="single"/>
        </w:rPr>
        <w:t>Convene as Planning and Zoning</w:t>
      </w:r>
    </w:p>
    <w:p w14:paraId="7CE0D614" w14:textId="6074386E" w:rsidR="00EA4943" w:rsidRDefault="00EA4943" w:rsidP="00EA4943">
      <w:pPr>
        <w:ind w:right="-360"/>
        <w:rPr>
          <w:rFonts w:ascii="Calibri" w:hAnsi="Calibri" w:cs="Calibri"/>
          <w:szCs w:val="24"/>
        </w:rPr>
      </w:pPr>
      <w:r>
        <w:rPr>
          <w:rFonts w:ascii="Calibri" w:hAnsi="Calibri" w:cs="Calibri"/>
          <w:b/>
          <w:bCs/>
          <w:szCs w:val="24"/>
        </w:rPr>
        <w:t xml:space="preserve">Agenda: </w:t>
      </w:r>
      <w:r>
        <w:rPr>
          <w:rFonts w:ascii="Calibri" w:hAnsi="Calibri" w:cs="Calibri"/>
          <w:szCs w:val="24"/>
        </w:rPr>
        <w:t>Schilling moved to approve the agenda and seconded by Mohr. All in favor, all voting aye. Motion carried.</w:t>
      </w:r>
    </w:p>
    <w:p w14:paraId="23453DE7" w14:textId="77777777" w:rsidR="00EA4943" w:rsidRDefault="00EA4943" w:rsidP="00EA4943">
      <w:pPr>
        <w:ind w:right="-360"/>
        <w:rPr>
          <w:rFonts w:ascii="Calibri" w:hAnsi="Calibri" w:cs="Calibri"/>
          <w:szCs w:val="24"/>
        </w:rPr>
      </w:pPr>
    </w:p>
    <w:p w14:paraId="54030300" w14:textId="5B53C4E7" w:rsidR="00EA4943" w:rsidRDefault="00EA4943" w:rsidP="00EA4943">
      <w:pPr>
        <w:ind w:right="-360"/>
        <w:rPr>
          <w:rFonts w:ascii="Calibri" w:hAnsi="Calibri" w:cs="Calibri"/>
          <w:szCs w:val="24"/>
        </w:rPr>
      </w:pPr>
      <w:r>
        <w:rPr>
          <w:rFonts w:ascii="Calibri" w:hAnsi="Calibri" w:cs="Calibri"/>
          <w:b/>
          <w:bCs/>
          <w:szCs w:val="24"/>
        </w:rPr>
        <w:t xml:space="preserve">Permit: </w:t>
      </w:r>
      <w:r>
        <w:rPr>
          <w:rFonts w:ascii="Calibri" w:hAnsi="Calibri" w:cs="Calibri"/>
          <w:szCs w:val="24"/>
        </w:rPr>
        <w:t>Schilling moved to approve a proposed conditional use permit for Lot 7, Sarah Sue Addition 30-123-74, in the following manner: Game hunting and Fishing Lodge in an “A” Agriculture land District and seconded by Carlson. All in favor, all voting aye. Motion carried.</w:t>
      </w:r>
    </w:p>
    <w:p w14:paraId="50F252FB" w14:textId="77777777" w:rsidR="00EA4943" w:rsidRDefault="00EA4943" w:rsidP="00EA4943">
      <w:pPr>
        <w:ind w:right="-360"/>
        <w:rPr>
          <w:rFonts w:ascii="Calibri" w:hAnsi="Calibri" w:cs="Calibri"/>
          <w:szCs w:val="24"/>
        </w:rPr>
      </w:pPr>
    </w:p>
    <w:p w14:paraId="20124FBD" w14:textId="62A9AFF0" w:rsidR="00EA4943" w:rsidRDefault="00EA4943" w:rsidP="00EA4943">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None</w:t>
      </w:r>
    </w:p>
    <w:p w14:paraId="0B4B3A8D" w14:textId="77777777" w:rsidR="00EA4943" w:rsidRDefault="00EA4943" w:rsidP="00EA4943">
      <w:pPr>
        <w:ind w:right="-360"/>
        <w:rPr>
          <w:rFonts w:ascii="Calibri" w:hAnsi="Calibri" w:cs="Calibri"/>
          <w:szCs w:val="24"/>
        </w:rPr>
      </w:pPr>
    </w:p>
    <w:p w14:paraId="2BB1FCD8" w14:textId="01F7C489" w:rsidR="00EA4943" w:rsidRDefault="00EA4943" w:rsidP="00EA4943">
      <w:pPr>
        <w:ind w:right="-360"/>
        <w:rPr>
          <w:rFonts w:ascii="Calibri" w:hAnsi="Calibri" w:cs="Calibri"/>
          <w:szCs w:val="24"/>
        </w:rPr>
      </w:pPr>
      <w:r>
        <w:rPr>
          <w:rFonts w:ascii="Calibri" w:hAnsi="Calibri" w:cs="Calibri"/>
          <w:b/>
          <w:bCs/>
          <w:szCs w:val="24"/>
        </w:rPr>
        <w:t xml:space="preserve">New Business: </w:t>
      </w:r>
      <w:r>
        <w:rPr>
          <w:rFonts w:ascii="Calibri" w:hAnsi="Calibri" w:cs="Calibri"/>
          <w:szCs w:val="24"/>
        </w:rPr>
        <w:t>None</w:t>
      </w:r>
    </w:p>
    <w:p w14:paraId="15E2EFB0" w14:textId="77777777" w:rsidR="00EA4943" w:rsidRDefault="00EA4943" w:rsidP="00EA4943">
      <w:pPr>
        <w:ind w:right="-360"/>
        <w:rPr>
          <w:rFonts w:ascii="Calibri" w:hAnsi="Calibri" w:cs="Calibri"/>
          <w:szCs w:val="24"/>
        </w:rPr>
      </w:pPr>
    </w:p>
    <w:p w14:paraId="5167CF2B" w14:textId="652EC0C4" w:rsidR="00EA4943" w:rsidRDefault="00EA4943" w:rsidP="00EA4943">
      <w:pPr>
        <w:ind w:right="-360"/>
        <w:rPr>
          <w:rFonts w:ascii="Calibri" w:hAnsi="Calibri" w:cs="Calibri"/>
          <w:szCs w:val="24"/>
        </w:rPr>
      </w:pPr>
      <w:r>
        <w:rPr>
          <w:rFonts w:ascii="Calibri" w:hAnsi="Calibri" w:cs="Calibri"/>
          <w:b/>
          <w:bCs/>
          <w:szCs w:val="24"/>
        </w:rPr>
        <w:t xml:space="preserve">Adjourn: </w:t>
      </w:r>
      <w:r>
        <w:rPr>
          <w:rFonts w:ascii="Calibri" w:hAnsi="Calibri" w:cs="Calibri"/>
          <w:szCs w:val="24"/>
        </w:rPr>
        <w:t>Jungwirth moved to adjourn and seconded by Mohr. All in favor, all voting aye. Motion carried.</w:t>
      </w:r>
    </w:p>
    <w:p w14:paraId="3B1DD770" w14:textId="77777777" w:rsidR="00337680" w:rsidRDefault="00337680" w:rsidP="00EA4943">
      <w:pPr>
        <w:ind w:right="-360"/>
        <w:rPr>
          <w:rFonts w:ascii="Calibri" w:hAnsi="Calibri" w:cs="Calibri"/>
          <w:szCs w:val="24"/>
        </w:rPr>
      </w:pPr>
    </w:p>
    <w:p w14:paraId="3753079F" w14:textId="1B98148B" w:rsidR="00337680" w:rsidRDefault="00337680" w:rsidP="00EA4943">
      <w:pPr>
        <w:ind w:right="-360"/>
        <w:rPr>
          <w:rFonts w:ascii="Calibri" w:hAnsi="Calibri" w:cs="Calibri"/>
          <w:b/>
          <w:bCs/>
          <w:szCs w:val="24"/>
          <w:u w:val="single"/>
        </w:rPr>
      </w:pPr>
      <w:r>
        <w:rPr>
          <w:rFonts w:ascii="Calibri" w:hAnsi="Calibri" w:cs="Calibri"/>
          <w:b/>
          <w:bCs/>
          <w:szCs w:val="24"/>
          <w:u w:val="single"/>
        </w:rPr>
        <w:t>Convene as County Commission</w:t>
      </w:r>
    </w:p>
    <w:p w14:paraId="4CEC48C2" w14:textId="79BDA1B4" w:rsidR="00337680" w:rsidRDefault="00337680" w:rsidP="00EA4943">
      <w:pPr>
        <w:ind w:right="-360"/>
        <w:rPr>
          <w:rFonts w:ascii="Calibri" w:hAnsi="Calibri" w:cs="Calibri"/>
          <w:szCs w:val="24"/>
        </w:rPr>
      </w:pPr>
      <w:r>
        <w:rPr>
          <w:rFonts w:ascii="Calibri" w:hAnsi="Calibri" w:cs="Calibri"/>
          <w:b/>
          <w:bCs/>
          <w:szCs w:val="24"/>
        </w:rPr>
        <w:t xml:space="preserve">Agenda: </w:t>
      </w:r>
      <w:r>
        <w:rPr>
          <w:rFonts w:ascii="Calibri" w:hAnsi="Calibri" w:cs="Calibri"/>
          <w:szCs w:val="24"/>
        </w:rPr>
        <w:t>The agenda was amended to add discuss/act on WEB water boring waterline for 315</w:t>
      </w:r>
      <w:r w:rsidRPr="00337680">
        <w:rPr>
          <w:rFonts w:ascii="Calibri" w:hAnsi="Calibri" w:cs="Calibri"/>
          <w:szCs w:val="24"/>
          <w:vertAlign w:val="superscript"/>
        </w:rPr>
        <w:t>th</w:t>
      </w:r>
      <w:r>
        <w:rPr>
          <w:rFonts w:ascii="Calibri" w:hAnsi="Calibri" w:cs="Calibri"/>
          <w:szCs w:val="24"/>
        </w:rPr>
        <w:t xml:space="preserve"> Ave, emergency manager retirement, and discuss/act on credit card. Jungwirth moved to approve the agenda as amended and seconded by Schilling. All in favor, all voting aye. Motion carried.</w:t>
      </w:r>
    </w:p>
    <w:p w14:paraId="1C3A18B9" w14:textId="77777777" w:rsidR="00337680" w:rsidRDefault="00337680" w:rsidP="00EA4943">
      <w:pPr>
        <w:ind w:right="-360"/>
        <w:rPr>
          <w:rFonts w:ascii="Calibri" w:hAnsi="Calibri" w:cs="Calibri"/>
          <w:szCs w:val="24"/>
        </w:rPr>
      </w:pPr>
    </w:p>
    <w:p w14:paraId="7282ED95" w14:textId="74EAE4F1" w:rsidR="00337680" w:rsidRDefault="00337680" w:rsidP="00EA4943">
      <w:pPr>
        <w:ind w:right="-360"/>
        <w:rPr>
          <w:rFonts w:ascii="Calibri" w:hAnsi="Calibri" w:cs="Calibri"/>
          <w:szCs w:val="24"/>
        </w:rPr>
      </w:pPr>
      <w:r>
        <w:rPr>
          <w:rFonts w:ascii="Calibri" w:hAnsi="Calibri" w:cs="Calibri"/>
          <w:b/>
          <w:bCs/>
          <w:szCs w:val="24"/>
        </w:rPr>
        <w:t xml:space="preserve">Claims: </w:t>
      </w:r>
      <w:r>
        <w:rPr>
          <w:rFonts w:ascii="Calibri" w:hAnsi="Calibri" w:cs="Calibri"/>
          <w:szCs w:val="24"/>
        </w:rPr>
        <w:t>Jungwirth moved to approve the claims and seconded by Mohr. Roll call vote, all voting yes. Motion carried.</w:t>
      </w:r>
    </w:p>
    <w:p w14:paraId="5D02004B" w14:textId="77777777" w:rsidR="00337680" w:rsidRDefault="00337680" w:rsidP="00337680">
      <w:pPr>
        <w:rPr>
          <w:rFonts w:cstheme="minorHAnsi"/>
        </w:rPr>
      </w:pPr>
      <w:r w:rsidRPr="009377C3">
        <w:rPr>
          <w:b/>
          <w:bCs/>
          <w:u w:val="single"/>
        </w:rPr>
        <w:t>Claims:</w:t>
      </w:r>
      <w:r w:rsidRPr="009377C3">
        <w:t xml:space="preserve"> </w:t>
      </w:r>
      <w:r w:rsidRPr="002A6EEE">
        <w:rPr>
          <w:rFonts w:cstheme="minorHAnsi"/>
        </w:rPr>
        <w:t xml:space="preserve">A&amp;B Business $1,214.77 supplies; James Ackerman $1,259.48 miscellaneous other; Agtegra Cooperative $2,269.50 supplies; AMCS Canada Inc. $1,823.26 services &amp; fees; AT&amp;T Mobility $448.56 utilities; Auto Value Aberdeen $131.56 supplies; Axon Enterprise $2,880.00 supplies; Bantz, Gosch &amp; Cremer LLC $1,313.94 services &amp; fees; Beadle Ford Inc. $1,597.80 repairs &amp; maintenance; Kristi A Brandt $239.05 services &amp; fees; Butler Machinery Co $425,937.67 auto &amp; major equipment/supplies/services &amp; fees; Cogley Law Office Prof LLC $503.90 services &amp; fees; Cummins Inc. $1,013.16 services &amp; fees; Dacotah Bank $3,712.95 services &amp; fees/supplies/postage/equipment/utilities/furniture &amp; minor equipment; Dakota Glass &amp; Alignment LLC 139.46 repairs &amp; maintenance; Diamond Mowers LLC $1,194.66 supplies; Graham Tire Aberdeen $584.00 repairs &amp; maintenance; Hoven Coop Service Company 472.32 </w:t>
      </w:r>
      <w:r w:rsidRPr="002A6EEE">
        <w:rPr>
          <w:rFonts w:cstheme="minorHAnsi"/>
        </w:rPr>
        <w:lastRenderedPageBreak/>
        <w:t>supplies; Colton Hunter $5,125.00 automotive &amp; major equipment; City of Java $23.00 utilities; John Deere Financial $24.07 supplies; Kens Western Lumber $8.64 supplies; Mark K Kroontje $2,240.17 services &amp; fees; Lewis Family Drug LLC $16.19 inmate medical; Relix Inc. DBA LexisNexis $693.00 courts law books; Matheson Tri-Gas Inc. $112.61 rentals; Midcontinent Communications $170.39 utilities; City of Mobridge $1,100.80 services &amp; fees; Mobridge Pit Stop Inc. $74.25 supplies; Mobridge Regional Hospital $3,239.99 States Attorney BA/Drug Testing/inmate medical; Montana-Dakota Utilities $1,601.81 utilities; Napa Central of Mobridge $38.81 supplies; Pfitzer Pest Control LLC $90.76 services &amp; fees; Premier Equipment $88.67 supplies; Quill Corporation $92.49 supplies; Roberts County $3,565.00 adult inmate boarding; Runnings Supply Inc. $528.39 supplies; SDACC $3,121.00 services &amp; fees; SDACO M&amp;P Fund $146.00 AHF M&amp;P Relief Flow-Thru; South Dakota DANR $1,205.89 services &amp; fees/landfill tonnage fee; Selby Auto Sales &amp; Service $149.64 supplies; City of Selby $959.66 utilities; Selby Oil Company $63.00 repairs &amp; maintenance; Selby Record $651.47 publishing; Senior Nutrition Center $64.00 inmate meals; Servall Uniform &amp; Linen $116.76 rentals; Transource Truck &amp; Equipment $279.69 supplies; US Postal Service $564.00 rentals; Valley Telecommunications $127.66 utilities; Venture Communications Coop $291.69 utilities; Verizon $48.06 utilities; Walworth County Treasurer $2,685.69 AHF Partial Payments.</w:t>
      </w:r>
    </w:p>
    <w:p w14:paraId="0172FB25" w14:textId="77777777" w:rsidR="00AE7A2D" w:rsidRDefault="00AE7A2D" w:rsidP="00337680">
      <w:pPr>
        <w:rPr>
          <w:rFonts w:cstheme="minorHAnsi"/>
        </w:rPr>
      </w:pPr>
    </w:p>
    <w:p w14:paraId="711947DC" w14:textId="31A115AE" w:rsidR="00AE7A2D" w:rsidRDefault="00AE7A2D" w:rsidP="00337680">
      <w:pPr>
        <w:rPr>
          <w:rFonts w:cstheme="minorHAnsi"/>
        </w:rPr>
      </w:pPr>
      <w:r>
        <w:rPr>
          <w:rFonts w:cstheme="minorHAnsi"/>
          <w:b/>
          <w:bCs/>
        </w:rPr>
        <w:t>Salaries</w:t>
      </w:r>
      <w:r w:rsidR="00AA5B41">
        <w:rPr>
          <w:rFonts w:cstheme="minorHAnsi"/>
          <w:b/>
          <w:bCs/>
        </w:rPr>
        <w:t xml:space="preserve"> of officers and employees</w:t>
      </w:r>
      <w:r>
        <w:rPr>
          <w:rFonts w:cstheme="minorHAnsi"/>
          <w:b/>
          <w:bCs/>
        </w:rPr>
        <w:t xml:space="preserve">: </w:t>
      </w:r>
      <w:r w:rsidR="00AA5B41">
        <w:rPr>
          <w:rFonts w:cstheme="minorHAnsi"/>
        </w:rPr>
        <w:t>Commissioners, $4,596.60; Auditor, $12,820.03; Treasurer, $9,495.67; State’s Attorney, $10,523.94; Government Building, $3,700.80; Director of Equalization, $9,421.59; Register of Deeds, $5,769.67; Veteran Service Officer, $1,612.36; Sheriff, $53,597.12; Highway, $30,283.38; Emergency Management, $5,190.94; Landfill, $18,425.82.</w:t>
      </w:r>
    </w:p>
    <w:p w14:paraId="15BBF274" w14:textId="5163BB99" w:rsidR="00AA5B41" w:rsidRDefault="00AA5B41" w:rsidP="00337680">
      <w:pPr>
        <w:rPr>
          <w:rFonts w:cstheme="minorHAnsi"/>
        </w:rPr>
      </w:pPr>
      <w:r>
        <w:rPr>
          <w:rFonts w:cstheme="minorHAnsi"/>
        </w:rPr>
        <w:t>Walworth County’s Share of the following:</w:t>
      </w:r>
    </w:p>
    <w:p w14:paraId="551152C0" w14:textId="456874AF" w:rsidR="00AA5B41" w:rsidRPr="00AA5B41" w:rsidRDefault="00AA5B41" w:rsidP="00337680">
      <w:r>
        <w:rPr>
          <w:rFonts w:cstheme="minorHAnsi"/>
        </w:rPr>
        <w:t>Social Security and Medicare, $24,452.74; Health Insurance, $31,029.06; South Dakota Retirement System, $19,237.56; Health Savings Account, $8,469.85; Ambulance Insurance, $656.00; Life Insurance, $4,665.93; Vision, $350.92.</w:t>
      </w:r>
    </w:p>
    <w:p w14:paraId="33947775" w14:textId="77777777" w:rsidR="00337680" w:rsidRDefault="00337680" w:rsidP="00EA4943">
      <w:pPr>
        <w:ind w:right="-360"/>
        <w:rPr>
          <w:rFonts w:ascii="Calibri" w:hAnsi="Calibri" w:cs="Calibri"/>
          <w:szCs w:val="24"/>
        </w:rPr>
      </w:pPr>
    </w:p>
    <w:p w14:paraId="38D46E2A" w14:textId="09FA6E28" w:rsidR="00730242" w:rsidRDefault="008378D7" w:rsidP="00EA4943">
      <w:pPr>
        <w:ind w:right="-360"/>
        <w:rPr>
          <w:rFonts w:ascii="Calibri" w:hAnsi="Calibri" w:cs="Calibri"/>
          <w:szCs w:val="24"/>
        </w:rPr>
      </w:pPr>
      <w:r>
        <w:rPr>
          <w:rFonts w:ascii="Calibri" w:hAnsi="Calibri" w:cs="Calibri"/>
          <w:b/>
          <w:bCs/>
          <w:szCs w:val="24"/>
        </w:rPr>
        <w:t>Minutes from May 20</w:t>
      </w:r>
      <w:r w:rsidRPr="008378D7">
        <w:rPr>
          <w:rFonts w:ascii="Calibri" w:hAnsi="Calibri" w:cs="Calibri"/>
          <w:b/>
          <w:bCs/>
          <w:szCs w:val="24"/>
          <w:vertAlign w:val="superscript"/>
        </w:rPr>
        <w:t>th</w:t>
      </w:r>
      <w:r>
        <w:rPr>
          <w:rFonts w:ascii="Calibri" w:hAnsi="Calibri" w:cs="Calibri"/>
          <w:b/>
          <w:bCs/>
          <w:szCs w:val="24"/>
        </w:rPr>
        <w:t xml:space="preserve"> Commission Meeting: </w:t>
      </w:r>
      <w:r>
        <w:rPr>
          <w:rFonts w:ascii="Calibri" w:hAnsi="Calibri" w:cs="Calibri"/>
          <w:szCs w:val="24"/>
        </w:rPr>
        <w:t>Schilling moved to approve the minutes from May 20</w:t>
      </w:r>
      <w:r w:rsidRPr="008378D7">
        <w:rPr>
          <w:rFonts w:ascii="Calibri" w:hAnsi="Calibri" w:cs="Calibri"/>
          <w:szCs w:val="24"/>
          <w:vertAlign w:val="superscript"/>
        </w:rPr>
        <w:t>th</w:t>
      </w:r>
      <w:r>
        <w:rPr>
          <w:rFonts w:ascii="Calibri" w:hAnsi="Calibri" w:cs="Calibri"/>
          <w:szCs w:val="24"/>
        </w:rPr>
        <w:t xml:space="preserve"> commission meeting and seconded by Carlson. All in favor, all voting aye. Motion carried.</w:t>
      </w:r>
    </w:p>
    <w:p w14:paraId="01598F11" w14:textId="77777777" w:rsidR="008378D7" w:rsidRDefault="008378D7" w:rsidP="00EA4943">
      <w:pPr>
        <w:ind w:right="-360"/>
        <w:rPr>
          <w:rFonts w:ascii="Calibri" w:hAnsi="Calibri" w:cs="Calibri"/>
          <w:szCs w:val="24"/>
        </w:rPr>
      </w:pPr>
    </w:p>
    <w:p w14:paraId="12FF160F" w14:textId="31295E03" w:rsidR="008378D7" w:rsidRDefault="008378D7" w:rsidP="00EA4943">
      <w:pPr>
        <w:ind w:right="-360"/>
        <w:rPr>
          <w:rFonts w:ascii="Calibri" w:hAnsi="Calibri" w:cs="Calibri"/>
          <w:szCs w:val="24"/>
        </w:rPr>
      </w:pPr>
      <w:r>
        <w:rPr>
          <w:rFonts w:ascii="Calibri" w:hAnsi="Calibri" w:cs="Calibri"/>
          <w:b/>
          <w:bCs/>
          <w:szCs w:val="24"/>
        </w:rPr>
        <w:t xml:space="preserve">Permit: </w:t>
      </w:r>
      <w:r>
        <w:rPr>
          <w:rFonts w:ascii="Calibri" w:hAnsi="Calibri" w:cs="Calibri"/>
          <w:szCs w:val="24"/>
        </w:rPr>
        <w:t>Mohr moved to approve a proposed conditional use permit for Lot 7, Sarah Sue Addition 30-123-74, in the following manner: Game hunting and Fishing Lodge in an “A” Agriculture land District and seconded by Jungwirth. All in favor, all voting aye. Motion carried.</w:t>
      </w:r>
    </w:p>
    <w:p w14:paraId="2B9E839F" w14:textId="77777777" w:rsidR="008378D7" w:rsidRDefault="008378D7" w:rsidP="00EA4943">
      <w:pPr>
        <w:ind w:right="-360"/>
        <w:rPr>
          <w:rFonts w:ascii="Calibri" w:hAnsi="Calibri" w:cs="Calibri"/>
          <w:szCs w:val="24"/>
        </w:rPr>
      </w:pPr>
    </w:p>
    <w:p w14:paraId="6953FC04" w14:textId="50F29D58" w:rsidR="008378D7" w:rsidRDefault="008378D7" w:rsidP="00EA4943">
      <w:pPr>
        <w:ind w:right="-360"/>
        <w:rPr>
          <w:rFonts w:ascii="Calibri" w:hAnsi="Calibri" w:cs="Calibri"/>
          <w:szCs w:val="24"/>
        </w:rPr>
      </w:pPr>
      <w:r>
        <w:rPr>
          <w:rFonts w:ascii="Calibri" w:hAnsi="Calibri" w:cs="Calibri"/>
          <w:b/>
          <w:bCs/>
          <w:szCs w:val="24"/>
        </w:rPr>
        <w:t xml:space="preserve">Highway: </w:t>
      </w:r>
      <w:r w:rsidR="0066330A">
        <w:rPr>
          <w:rFonts w:ascii="Calibri" w:hAnsi="Calibri" w:cs="Calibri"/>
          <w:szCs w:val="24"/>
        </w:rPr>
        <w:t>Schilling moved to approve WEB water boring waterline for 315</w:t>
      </w:r>
      <w:r w:rsidR="0066330A" w:rsidRPr="0066330A">
        <w:rPr>
          <w:rFonts w:ascii="Calibri" w:hAnsi="Calibri" w:cs="Calibri"/>
          <w:szCs w:val="24"/>
          <w:vertAlign w:val="superscript"/>
        </w:rPr>
        <w:t>th</w:t>
      </w:r>
      <w:r w:rsidR="0066330A">
        <w:rPr>
          <w:rFonts w:ascii="Calibri" w:hAnsi="Calibri" w:cs="Calibri"/>
          <w:szCs w:val="24"/>
        </w:rPr>
        <w:t xml:space="preserve"> Ave and seconded by Mohr. All in favor, all voting aye. Motion carried.</w:t>
      </w:r>
    </w:p>
    <w:p w14:paraId="1EE7B1B0" w14:textId="603A71A3" w:rsidR="0066330A" w:rsidRDefault="0066330A" w:rsidP="00EA4943">
      <w:pPr>
        <w:ind w:right="-360"/>
        <w:rPr>
          <w:rFonts w:ascii="Calibri" w:hAnsi="Calibri" w:cs="Calibri"/>
          <w:szCs w:val="24"/>
        </w:rPr>
      </w:pPr>
      <w:r>
        <w:rPr>
          <w:rFonts w:ascii="Calibri" w:hAnsi="Calibri" w:cs="Calibri"/>
          <w:szCs w:val="24"/>
        </w:rPr>
        <w:t>Mohr moved to approve surplus blade for 2015 Cat to Purple Wave and seconded by Carlson. Roll call vote, all voting yes. Motion carried.</w:t>
      </w:r>
    </w:p>
    <w:p w14:paraId="076155FD" w14:textId="77777777" w:rsidR="0066330A" w:rsidRDefault="0066330A" w:rsidP="00EA4943">
      <w:pPr>
        <w:ind w:right="-360"/>
        <w:rPr>
          <w:rFonts w:ascii="Calibri" w:hAnsi="Calibri" w:cs="Calibri"/>
          <w:szCs w:val="24"/>
        </w:rPr>
      </w:pPr>
    </w:p>
    <w:p w14:paraId="10FF58E4" w14:textId="58C523E1" w:rsidR="0066330A" w:rsidRDefault="0066330A" w:rsidP="00EA4943">
      <w:pPr>
        <w:ind w:right="-360"/>
        <w:rPr>
          <w:rFonts w:ascii="Calibri" w:hAnsi="Calibri" w:cs="Calibri"/>
          <w:szCs w:val="24"/>
        </w:rPr>
      </w:pPr>
      <w:r>
        <w:rPr>
          <w:rFonts w:ascii="Calibri" w:hAnsi="Calibri" w:cs="Calibri"/>
          <w:b/>
          <w:bCs/>
          <w:szCs w:val="24"/>
        </w:rPr>
        <w:t xml:space="preserve">EM: </w:t>
      </w:r>
      <w:r>
        <w:rPr>
          <w:rFonts w:ascii="Calibri" w:hAnsi="Calibri" w:cs="Calibri"/>
          <w:szCs w:val="24"/>
        </w:rPr>
        <w:t>Jungwirth moved to approve surplus for 2016 Chevy Silverado 1500 and seconded by Carlson.</w:t>
      </w:r>
      <w:r w:rsidR="00741F1B">
        <w:rPr>
          <w:rFonts w:ascii="Calibri" w:hAnsi="Calibri" w:cs="Calibri"/>
          <w:szCs w:val="24"/>
        </w:rPr>
        <w:t xml:space="preserve"> Roll call vote, all voting yes. Motion carried.</w:t>
      </w:r>
    </w:p>
    <w:p w14:paraId="41668E17" w14:textId="77777777" w:rsidR="00741F1B" w:rsidRDefault="00741F1B" w:rsidP="00EA4943">
      <w:pPr>
        <w:ind w:right="-360"/>
        <w:rPr>
          <w:rFonts w:ascii="Calibri" w:hAnsi="Calibri" w:cs="Calibri"/>
          <w:szCs w:val="24"/>
        </w:rPr>
      </w:pPr>
    </w:p>
    <w:p w14:paraId="5D41AE3B" w14:textId="66341956" w:rsidR="00741F1B" w:rsidRDefault="00741F1B" w:rsidP="00EA4943">
      <w:pPr>
        <w:ind w:right="-360"/>
        <w:rPr>
          <w:rFonts w:ascii="Calibri" w:hAnsi="Calibri" w:cs="Calibri"/>
          <w:szCs w:val="24"/>
        </w:rPr>
      </w:pPr>
      <w:r>
        <w:rPr>
          <w:rFonts w:ascii="Calibri" w:hAnsi="Calibri" w:cs="Calibri"/>
          <w:b/>
          <w:bCs/>
          <w:szCs w:val="24"/>
        </w:rPr>
        <w:t xml:space="preserve">Auditor: </w:t>
      </w:r>
      <w:r>
        <w:rPr>
          <w:rFonts w:ascii="Calibri" w:hAnsi="Calibri" w:cs="Calibri"/>
          <w:szCs w:val="24"/>
        </w:rPr>
        <w:t>Schilling moved to approve departments paying a percentage of the interest accrued on credit cards and seconded by Carlson. Roll call vote, all voting yes. Motion carried.</w:t>
      </w:r>
    </w:p>
    <w:p w14:paraId="4AB2448E" w14:textId="307D22A0" w:rsidR="00AA5B41" w:rsidRDefault="00AA5B41" w:rsidP="00EA4943">
      <w:pPr>
        <w:ind w:right="-360"/>
        <w:rPr>
          <w:rFonts w:ascii="Calibri" w:hAnsi="Calibri" w:cs="Calibri"/>
          <w:szCs w:val="24"/>
        </w:rPr>
      </w:pPr>
      <w:r>
        <w:rPr>
          <w:rFonts w:ascii="Calibri" w:hAnsi="Calibri" w:cs="Calibri"/>
          <w:szCs w:val="24"/>
        </w:rPr>
        <w:lastRenderedPageBreak/>
        <w:t>Walworth County Auditor’s Accounts with the Walworth County Treasurer – To the Honorable Board of County Commissioners Walworth County: I hereby submit the following report of my examination of cash and cash items in the hands of the Treasurer of this County as May 31, 2025. Dated this 8</w:t>
      </w:r>
      <w:r w:rsidRPr="00AA5B41">
        <w:rPr>
          <w:rFonts w:ascii="Calibri" w:hAnsi="Calibri" w:cs="Calibri"/>
          <w:szCs w:val="24"/>
          <w:vertAlign w:val="superscript"/>
        </w:rPr>
        <w:t>th</w:t>
      </w:r>
      <w:r>
        <w:rPr>
          <w:rFonts w:ascii="Calibri" w:hAnsi="Calibri" w:cs="Calibri"/>
          <w:szCs w:val="24"/>
        </w:rPr>
        <w:t xml:space="preserve"> day of June, 2025. Total amount of deposits in Checking/ICS Account $7,274,778.41. Total amount of checks and drafts in treasurer’s possession not exceeding three days it</w:t>
      </w:r>
      <w:r w:rsidR="00C53BA7">
        <w:rPr>
          <w:rFonts w:ascii="Calibri" w:hAnsi="Calibri" w:cs="Calibri"/>
          <w:szCs w:val="24"/>
        </w:rPr>
        <w:t>emized list of all cash items, check and drafts which have been in the treasurer’s possession over three days $700.00. Bank of the West Landfill Money Market Account $1,415,305.03; Total Investments $1,415,305.03; Total $8,690,783.44</w:t>
      </w:r>
      <w:r w:rsidR="007A4419">
        <w:rPr>
          <w:rFonts w:ascii="Calibri" w:hAnsi="Calibri" w:cs="Calibri"/>
          <w:szCs w:val="24"/>
        </w:rPr>
        <w:t>. The total represents state, county, schools, cities and township funds which will be transferred to each entity of government after being apportioned. We hereby attest that this is the account balances shown for Walworth County on the date listed above.</w:t>
      </w:r>
    </w:p>
    <w:p w14:paraId="22E55504" w14:textId="77777777" w:rsidR="00741F1B" w:rsidRDefault="00741F1B" w:rsidP="00EA4943">
      <w:pPr>
        <w:ind w:right="-360"/>
        <w:rPr>
          <w:rFonts w:ascii="Calibri" w:hAnsi="Calibri" w:cs="Calibri"/>
          <w:szCs w:val="24"/>
        </w:rPr>
      </w:pPr>
    </w:p>
    <w:p w14:paraId="0DA16126" w14:textId="3F166E38" w:rsidR="00741F1B" w:rsidRDefault="00741F1B" w:rsidP="00EA4943">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None</w:t>
      </w:r>
    </w:p>
    <w:p w14:paraId="3FA5B552" w14:textId="77777777" w:rsidR="00741F1B" w:rsidRDefault="00741F1B" w:rsidP="00EA4943">
      <w:pPr>
        <w:ind w:right="-360"/>
        <w:rPr>
          <w:rFonts w:ascii="Calibri" w:hAnsi="Calibri" w:cs="Calibri"/>
          <w:szCs w:val="24"/>
        </w:rPr>
      </w:pPr>
    </w:p>
    <w:p w14:paraId="05E7AC30" w14:textId="07B1FBAB" w:rsidR="00741F1B" w:rsidRDefault="00741F1B" w:rsidP="00EA4943">
      <w:pPr>
        <w:ind w:right="-360"/>
        <w:rPr>
          <w:rFonts w:ascii="Calibri" w:hAnsi="Calibri" w:cs="Calibri"/>
          <w:szCs w:val="24"/>
        </w:rPr>
      </w:pPr>
      <w:r>
        <w:rPr>
          <w:rFonts w:ascii="Calibri" w:hAnsi="Calibri" w:cs="Calibri"/>
          <w:b/>
          <w:bCs/>
          <w:szCs w:val="24"/>
        </w:rPr>
        <w:t xml:space="preserve">New Business: </w:t>
      </w:r>
      <w:r>
        <w:rPr>
          <w:rFonts w:ascii="Calibri" w:hAnsi="Calibri" w:cs="Calibri"/>
          <w:szCs w:val="24"/>
        </w:rPr>
        <w:t>None</w:t>
      </w:r>
    </w:p>
    <w:p w14:paraId="5F5AAEA6" w14:textId="77777777" w:rsidR="00741F1B" w:rsidRDefault="00741F1B" w:rsidP="00EA4943">
      <w:pPr>
        <w:ind w:right="-360"/>
        <w:rPr>
          <w:rFonts w:ascii="Calibri" w:hAnsi="Calibri" w:cs="Calibri"/>
          <w:szCs w:val="24"/>
        </w:rPr>
      </w:pPr>
    </w:p>
    <w:p w14:paraId="35140137" w14:textId="2BC63C2E" w:rsidR="00741F1B" w:rsidRDefault="00741F1B" w:rsidP="00EA4943">
      <w:pPr>
        <w:ind w:right="-360"/>
        <w:rPr>
          <w:rFonts w:ascii="Calibri" w:hAnsi="Calibri" w:cs="Calibri"/>
          <w:szCs w:val="24"/>
        </w:rPr>
      </w:pPr>
      <w:r>
        <w:rPr>
          <w:rFonts w:ascii="Calibri" w:hAnsi="Calibri" w:cs="Calibri"/>
          <w:b/>
          <w:bCs/>
          <w:szCs w:val="24"/>
        </w:rPr>
        <w:t xml:space="preserve">Adjourn: </w:t>
      </w:r>
      <w:r>
        <w:rPr>
          <w:rFonts w:ascii="Calibri" w:hAnsi="Calibri" w:cs="Calibri"/>
          <w:szCs w:val="24"/>
        </w:rPr>
        <w:t>Schilling moved to adjourn and seconded by Carlson. All in favor, all voting aye. Motion carried.</w:t>
      </w:r>
    </w:p>
    <w:p w14:paraId="5B762046" w14:textId="77777777" w:rsidR="00741F1B" w:rsidRDefault="00741F1B" w:rsidP="00EA4943">
      <w:pPr>
        <w:ind w:right="-360"/>
        <w:rPr>
          <w:rFonts w:ascii="Calibri" w:hAnsi="Calibri" w:cs="Calibri"/>
          <w:szCs w:val="24"/>
        </w:rPr>
      </w:pPr>
    </w:p>
    <w:p w14:paraId="7C4452CB" w14:textId="77777777" w:rsidR="00902DE7" w:rsidRDefault="00902DE7" w:rsidP="00902DE7">
      <w:pPr>
        <w:ind w:right="-360"/>
        <w:jc w:val="both"/>
        <w:rPr>
          <w:rFonts w:ascii="Calibri" w:hAnsi="Calibri" w:cs="Calibri"/>
          <w:b/>
          <w:bCs/>
          <w:szCs w:val="24"/>
        </w:rPr>
      </w:pPr>
    </w:p>
    <w:p w14:paraId="1D9FAAAA" w14:textId="77777777" w:rsidR="00902DE7" w:rsidRDefault="00902DE7" w:rsidP="00902DE7">
      <w:pPr>
        <w:ind w:right="-360"/>
        <w:jc w:val="both"/>
        <w:rPr>
          <w:rFonts w:ascii="Calibri" w:hAnsi="Calibri" w:cs="Calibri"/>
          <w:b/>
          <w:bCs/>
          <w:szCs w:val="24"/>
        </w:rPr>
      </w:pPr>
    </w:p>
    <w:p w14:paraId="5215B287" w14:textId="77777777" w:rsidR="00902DE7" w:rsidRPr="00F75C8C" w:rsidRDefault="00902DE7" w:rsidP="00902DE7">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256ED7AF" w14:textId="77777777" w:rsidR="00902DE7" w:rsidRPr="00F75C8C" w:rsidRDefault="00902DE7" w:rsidP="00902DE7">
      <w:pPr>
        <w:ind w:right="-360"/>
        <w:jc w:val="both"/>
        <w:rPr>
          <w:rFonts w:ascii="Calibri" w:hAnsi="Calibri" w:cs="Calibri"/>
          <w:b/>
          <w:bCs/>
          <w:szCs w:val="24"/>
        </w:rPr>
      </w:pPr>
    </w:p>
    <w:p w14:paraId="28552AF8" w14:textId="77777777" w:rsidR="00902DE7" w:rsidRPr="00F75C8C" w:rsidRDefault="00902DE7" w:rsidP="00902DE7">
      <w:pPr>
        <w:ind w:right="-360"/>
        <w:jc w:val="both"/>
        <w:rPr>
          <w:rFonts w:ascii="Calibri" w:hAnsi="Calibri" w:cs="Calibri"/>
          <w:b/>
          <w:bCs/>
          <w:szCs w:val="24"/>
        </w:rPr>
      </w:pPr>
    </w:p>
    <w:p w14:paraId="665E3020" w14:textId="77777777" w:rsidR="00902DE7" w:rsidRPr="00F75C8C" w:rsidRDefault="00902DE7" w:rsidP="00902DE7">
      <w:pPr>
        <w:ind w:right="-360"/>
        <w:jc w:val="both"/>
        <w:rPr>
          <w:rFonts w:ascii="Calibri" w:hAnsi="Calibri" w:cs="Calibri"/>
          <w:szCs w:val="24"/>
        </w:rPr>
      </w:pPr>
      <w:r w:rsidRPr="00F75C8C">
        <w:rPr>
          <w:rFonts w:ascii="Calibri" w:hAnsi="Calibri" w:cs="Calibri"/>
          <w:b/>
          <w:bCs/>
          <w:szCs w:val="24"/>
        </w:rPr>
        <w:t>_____________________________</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__________________________</w:t>
      </w:r>
    </w:p>
    <w:p w14:paraId="46693921" w14:textId="77777777" w:rsidR="00902DE7" w:rsidRPr="00F75C8C" w:rsidRDefault="00902DE7" w:rsidP="00902DE7">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4DC18A58" w14:textId="77777777" w:rsidR="00902DE7" w:rsidRPr="00F75C8C" w:rsidRDefault="00902DE7" w:rsidP="00902DE7">
      <w:pPr>
        <w:ind w:right="-360"/>
        <w:jc w:val="both"/>
        <w:rPr>
          <w:rFonts w:ascii="Calibri" w:hAnsi="Calibri" w:cs="Calibri"/>
          <w:b/>
          <w:szCs w:val="24"/>
        </w:rPr>
      </w:pPr>
    </w:p>
    <w:p w14:paraId="14E52644" w14:textId="77777777" w:rsidR="00902DE7" w:rsidRPr="00F75C8C" w:rsidRDefault="00902DE7" w:rsidP="00902DE7">
      <w:pPr>
        <w:ind w:right="-360"/>
        <w:jc w:val="both"/>
        <w:rPr>
          <w:rFonts w:ascii="Calibri" w:hAnsi="Calibri" w:cs="Calibri"/>
          <w:b/>
          <w:szCs w:val="24"/>
        </w:rPr>
      </w:pPr>
    </w:p>
    <w:p w14:paraId="35F9BF71" w14:textId="77777777" w:rsidR="00902DE7" w:rsidRPr="00F75C8C" w:rsidRDefault="00902DE7" w:rsidP="00902DE7">
      <w:pPr>
        <w:ind w:right="-360"/>
        <w:jc w:val="both"/>
        <w:rPr>
          <w:rFonts w:ascii="Calibri" w:hAnsi="Calibri" w:cs="Calibri"/>
          <w:szCs w:val="24"/>
        </w:rPr>
      </w:pPr>
    </w:p>
    <w:p w14:paraId="4932297E" w14:textId="77777777" w:rsidR="00902DE7" w:rsidRPr="00F75C8C" w:rsidRDefault="00902DE7" w:rsidP="00902DE7">
      <w:pPr>
        <w:ind w:right="-360"/>
        <w:jc w:val="both"/>
        <w:rPr>
          <w:rFonts w:ascii="Calibri" w:hAnsi="Calibri" w:cs="Calibri"/>
          <w:szCs w:val="24"/>
        </w:rPr>
      </w:pPr>
      <w:r w:rsidRPr="00F75C8C">
        <w:rPr>
          <w:rFonts w:ascii="Calibri" w:hAnsi="Calibri" w:cs="Calibri"/>
          <w:szCs w:val="24"/>
        </w:rPr>
        <w:t>Published once at the total approximate cost of $____________</w:t>
      </w:r>
    </w:p>
    <w:p w14:paraId="516A4640" w14:textId="77777777" w:rsidR="00741F1B" w:rsidRPr="00741F1B" w:rsidRDefault="00741F1B" w:rsidP="00EA4943">
      <w:pPr>
        <w:ind w:right="-360"/>
        <w:rPr>
          <w:rFonts w:ascii="Calibri" w:hAnsi="Calibri" w:cs="Calibri"/>
          <w:szCs w:val="24"/>
        </w:rPr>
      </w:pPr>
    </w:p>
    <w:p w14:paraId="11DA4C5E" w14:textId="77777777" w:rsidR="00741F1B" w:rsidRDefault="00741F1B" w:rsidP="00EA4943">
      <w:pPr>
        <w:ind w:right="-360"/>
        <w:rPr>
          <w:rFonts w:ascii="Calibri" w:hAnsi="Calibri" w:cs="Calibri"/>
          <w:szCs w:val="24"/>
        </w:rPr>
      </w:pPr>
    </w:p>
    <w:p w14:paraId="4F6B65FA" w14:textId="77777777" w:rsidR="00741F1B" w:rsidRPr="00741F1B" w:rsidRDefault="00741F1B" w:rsidP="00EA4943">
      <w:pPr>
        <w:ind w:right="-360"/>
        <w:rPr>
          <w:rFonts w:ascii="Calibri" w:hAnsi="Calibri" w:cs="Calibri"/>
          <w:szCs w:val="24"/>
        </w:rPr>
      </w:pPr>
    </w:p>
    <w:p w14:paraId="458E7BC6" w14:textId="77777777" w:rsidR="00F429BC" w:rsidRDefault="00F429BC"/>
    <w:sectPr w:rsidR="00F4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43"/>
    <w:rsid w:val="00337680"/>
    <w:rsid w:val="003C358A"/>
    <w:rsid w:val="0066330A"/>
    <w:rsid w:val="00730242"/>
    <w:rsid w:val="00741F1B"/>
    <w:rsid w:val="007A4419"/>
    <w:rsid w:val="008378D7"/>
    <w:rsid w:val="00902DE7"/>
    <w:rsid w:val="00AA5B41"/>
    <w:rsid w:val="00AE7A2D"/>
    <w:rsid w:val="00C53BA7"/>
    <w:rsid w:val="00C80DE2"/>
    <w:rsid w:val="00C8393E"/>
    <w:rsid w:val="00EA4943"/>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AA3A"/>
  <w15:chartTrackingRefBased/>
  <w15:docId w15:val="{EE1D4CD5-9BB3-4C78-924F-A850A94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4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4943"/>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4943"/>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4943"/>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4943"/>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A4943"/>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A4943"/>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A4943"/>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A4943"/>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A4943"/>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943"/>
    <w:rPr>
      <w:rFonts w:eastAsiaTheme="majorEastAsia" w:cstheme="majorBidi"/>
      <w:color w:val="272727" w:themeColor="text1" w:themeTint="D8"/>
    </w:rPr>
  </w:style>
  <w:style w:type="paragraph" w:styleId="Title">
    <w:name w:val="Title"/>
    <w:basedOn w:val="Normal"/>
    <w:next w:val="Normal"/>
    <w:link w:val="TitleChar"/>
    <w:uiPriority w:val="10"/>
    <w:qFormat/>
    <w:rsid w:val="00EA4943"/>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4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943"/>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4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943"/>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A4943"/>
    <w:rPr>
      <w:i/>
      <w:iCs/>
      <w:color w:val="404040" w:themeColor="text1" w:themeTint="BF"/>
    </w:rPr>
  </w:style>
  <w:style w:type="paragraph" w:styleId="ListParagraph">
    <w:name w:val="List Paragraph"/>
    <w:basedOn w:val="Normal"/>
    <w:uiPriority w:val="34"/>
    <w:qFormat/>
    <w:rsid w:val="00EA4943"/>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EA4943"/>
    <w:rPr>
      <w:i/>
      <w:iCs/>
      <w:color w:val="0F4761" w:themeColor="accent1" w:themeShade="BF"/>
    </w:rPr>
  </w:style>
  <w:style w:type="paragraph" w:styleId="IntenseQuote">
    <w:name w:val="Intense Quote"/>
    <w:basedOn w:val="Normal"/>
    <w:next w:val="Normal"/>
    <w:link w:val="IntenseQuoteChar"/>
    <w:uiPriority w:val="30"/>
    <w:qFormat/>
    <w:rsid w:val="00EA4943"/>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A4943"/>
    <w:rPr>
      <w:i/>
      <w:iCs/>
      <w:color w:val="0F4761" w:themeColor="accent1" w:themeShade="BF"/>
    </w:rPr>
  </w:style>
  <w:style w:type="character" w:styleId="IntenseReference">
    <w:name w:val="Intense Reference"/>
    <w:basedOn w:val="DefaultParagraphFont"/>
    <w:uiPriority w:val="32"/>
    <w:qFormat/>
    <w:rsid w:val="00EA4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1109</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5</cp:revision>
  <dcterms:created xsi:type="dcterms:W3CDTF">2025-06-06T16:09:00Z</dcterms:created>
  <dcterms:modified xsi:type="dcterms:W3CDTF">2025-06-13T13:28:00Z</dcterms:modified>
</cp:coreProperties>
</file>