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7CAFA" w14:textId="77777777" w:rsidR="00C168D2" w:rsidRPr="00143833" w:rsidRDefault="00C168D2" w:rsidP="00C168D2">
      <w:pPr>
        <w:ind w:right="-360"/>
        <w:jc w:val="center"/>
        <w:rPr>
          <w:rFonts w:asciiTheme="minorHAnsi" w:hAnsiTheme="minorHAnsi" w:cstheme="minorHAnsi"/>
          <w:b/>
          <w:sz w:val="22"/>
          <w:szCs w:val="22"/>
        </w:rPr>
      </w:pPr>
      <w:r w:rsidRPr="00143833">
        <w:rPr>
          <w:rFonts w:asciiTheme="minorHAnsi" w:hAnsiTheme="minorHAnsi" w:cstheme="minorHAnsi"/>
          <w:b/>
          <w:sz w:val="22"/>
          <w:szCs w:val="22"/>
        </w:rPr>
        <w:t>WALWORTH COUNTY BOARD OF COMMISSIONERS</w:t>
      </w:r>
      <w:r>
        <w:rPr>
          <w:rFonts w:asciiTheme="minorHAnsi" w:hAnsiTheme="minorHAnsi" w:cstheme="minorHAnsi"/>
          <w:b/>
          <w:sz w:val="22"/>
          <w:szCs w:val="22"/>
        </w:rPr>
        <w:t xml:space="preserve"> </w:t>
      </w:r>
    </w:p>
    <w:p w14:paraId="18F27F43" w14:textId="77777777" w:rsidR="00C168D2" w:rsidRPr="00143833" w:rsidRDefault="00C168D2" w:rsidP="00C168D2">
      <w:pPr>
        <w:ind w:right="-360"/>
        <w:jc w:val="center"/>
        <w:rPr>
          <w:rFonts w:asciiTheme="minorHAnsi" w:hAnsiTheme="minorHAnsi" w:cstheme="minorHAnsi"/>
          <w:b/>
          <w:sz w:val="22"/>
          <w:szCs w:val="22"/>
        </w:rPr>
      </w:pPr>
      <w:r w:rsidRPr="00143833">
        <w:rPr>
          <w:rFonts w:asciiTheme="minorHAnsi" w:hAnsiTheme="minorHAnsi" w:cstheme="minorHAnsi"/>
          <w:b/>
          <w:sz w:val="22"/>
          <w:szCs w:val="22"/>
        </w:rPr>
        <w:t>MINUTES OF PROCEEDINGS</w:t>
      </w:r>
    </w:p>
    <w:p w14:paraId="2A08E7C9" w14:textId="78E1E0CA" w:rsidR="00C168D2" w:rsidRDefault="00C168D2" w:rsidP="00C168D2">
      <w:pPr>
        <w:ind w:right="-360"/>
        <w:jc w:val="center"/>
        <w:rPr>
          <w:rFonts w:asciiTheme="minorHAnsi" w:hAnsiTheme="minorHAnsi" w:cstheme="minorHAnsi"/>
          <w:b/>
          <w:bCs/>
          <w:sz w:val="22"/>
          <w:szCs w:val="22"/>
        </w:rPr>
      </w:pPr>
      <w:r>
        <w:rPr>
          <w:rFonts w:asciiTheme="minorHAnsi" w:hAnsiTheme="minorHAnsi" w:cstheme="minorHAnsi"/>
          <w:b/>
          <w:bCs/>
          <w:sz w:val="22"/>
          <w:szCs w:val="22"/>
        </w:rPr>
        <w:t>August 20, 2024, 9:00 a.m.</w:t>
      </w:r>
    </w:p>
    <w:p w14:paraId="303CEF8D" w14:textId="77777777" w:rsidR="00C168D2" w:rsidRDefault="00C168D2" w:rsidP="00C168D2">
      <w:pPr>
        <w:ind w:right="-360"/>
        <w:jc w:val="center"/>
        <w:rPr>
          <w:rFonts w:asciiTheme="minorHAnsi" w:hAnsiTheme="minorHAnsi" w:cstheme="minorHAnsi"/>
          <w:b/>
          <w:bCs/>
          <w:sz w:val="22"/>
          <w:szCs w:val="22"/>
        </w:rPr>
      </w:pPr>
    </w:p>
    <w:p w14:paraId="2C114EB9" w14:textId="77777777" w:rsidR="00C168D2" w:rsidRDefault="00C168D2" w:rsidP="00C168D2">
      <w:pPr>
        <w:ind w:right="-360"/>
        <w:jc w:val="center"/>
        <w:rPr>
          <w:rFonts w:asciiTheme="minorHAnsi" w:hAnsiTheme="minorHAnsi" w:cstheme="minorHAnsi"/>
          <w:b/>
          <w:bCs/>
          <w:sz w:val="22"/>
          <w:szCs w:val="22"/>
        </w:rPr>
      </w:pPr>
    </w:p>
    <w:p w14:paraId="0E773DCE" w14:textId="7924FBE6" w:rsidR="00C168D2"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Call to Order:</w:t>
      </w:r>
      <w:r>
        <w:rPr>
          <w:rFonts w:asciiTheme="minorHAnsi" w:hAnsiTheme="minorHAnsi" w:cstheme="minorHAnsi"/>
          <w:sz w:val="22"/>
          <w:szCs w:val="22"/>
        </w:rPr>
        <w:t xml:space="preserve"> Chairman Houck called the meeting to order at 9:00 a.m.</w:t>
      </w:r>
    </w:p>
    <w:p w14:paraId="33DDDB17" w14:textId="21F6732E" w:rsidR="00C168D2"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 xml:space="preserve">In Attendance: </w:t>
      </w:r>
      <w:r>
        <w:rPr>
          <w:rFonts w:asciiTheme="minorHAnsi" w:hAnsiTheme="minorHAnsi" w:cstheme="minorHAnsi"/>
          <w:sz w:val="22"/>
          <w:szCs w:val="22"/>
        </w:rPr>
        <w:t xml:space="preserve">Commissioners Jim Houck, Kevin Holgard, Duane Mohr, Scott Schilling, and Justin Jungwirth via phone. Also, present was Auditor Kim Dills. The public in attendance was Denise Centeno, Rochelle Forget, Dean Marske, Linda </w:t>
      </w:r>
      <w:r w:rsidR="00901678">
        <w:rPr>
          <w:rFonts w:asciiTheme="minorHAnsi" w:hAnsiTheme="minorHAnsi" w:cstheme="minorHAnsi"/>
          <w:sz w:val="22"/>
          <w:szCs w:val="22"/>
        </w:rPr>
        <w:t>Beaman, Toby Morris,</w:t>
      </w:r>
      <w:r>
        <w:rPr>
          <w:rFonts w:asciiTheme="minorHAnsi" w:hAnsiTheme="minorHAnsi" w:cstheme="minorHAnsi"/>
          <w:sz w:val="22"/>
          <w:szCs w:val="22"/>
        </w:rPr>
        <w:t xml:space="preserve"> and Sarah Malsom.</w:t>
      </w:r>
    </w:p>
    <w:p w14:paraId="3722BD3A" w14:textId="153A203B" w:rsidR="00C168D2"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 xml:space="preserve">Pledge of Allegiance: </w:t>
      </w:r>
      <w:r>
        <w:rPr>
          <w:rFonts w:asciiTheme="minorHAnsi" w:hAnsiTheme="minorHAnsi" w:cstheme="minorHAnsi"/>
          <w:sz w:val="22"/>
          <w:szCs w:val="22"/>
        </w:rPr>
        <w:t>The Pledge of Allegiance was recited by those in attendance.</w:t>
      </w:r>
    </w:p>
    <w:p w14:paraId="1C0678AF" w14:textId="611B4F93" w:rsidR="00C168D2" w:rsidRDefault="00C168D2" w:rsidP="00C168D2">
      <w:pPr>
        <w:ind w:right="-360"/>
        <w:rPr>
          <w:rFonts w:asciiTheme="minorHAnsi" w:hAnsiTheme="minorHAnsi" w:cstheme="minorHAnsi"/>
          <w:b/>
          <w:bCs/>
          <w:sz w:val="22"/>
          <w:szCs w:val="22"/>
          <w:u w:val="single"/>
        </w:rPr>
      </w:pPr>
      <w:r>
        <w:rPr>
          <w:rFonts w:asciiTheme="minorHAnsi" w:hAnsiTheme="minorHAnsi" w:cstheme="minorHAnsi"/>
          <w:b/>
          <w:bCs/>
          <w:sz w:val="22"/>
          <w:szCs w:val="22"/>
          <w:u w:val="single"/>
        </w:rPr>
        <w:t>Convene as Planning and Zoning</w:t>
      </w:r>
    </w:p>
    <w:p w14:paraId="01C2C876" w14:textId="3BF5CEBB" w:rsidR="00C168D2" w:rsidRPr="00082857"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Agenda:</w:t>
      </w:r>
      <w:r w:rsidR="00082857">
        <w:rPr>
          <w:rFonts w:asciiTheme="minorHAnsi" w:hAnsiTheme="minorHAnsi" w:cstheme="minorHAnsi"/>
          <w:b/>
          <w:bCs/>
          <w:sz w:val="22"/>
          <w:szCs w:val="22"/>
        </w:rPr>
        <w:t xml:space="preserve"> </w:t>
      </w:r>
      <w:r w:rsidR="00082857">
        <w:rPr>
          <w:rFonts w:asciiTheme="minorHAnsi" w:hAnsiTheme="minorHAnsi" w:cstheme="minorHAnsi"/>
          <w:sz w:val="22"/>
          <w:szCs w:val="22"/>
        </w:rPr>
        <w:t>Holgard moved to approve the agenda and seconded by Mohr. All in favor – all voting aye – motion carried.</w:t>
      </w:r>
    </w:p>
    <w:p w14:paraId="6F755F41" w14:textId="5B836591"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Variance:</w:t>
      </w:r>
      <w:r w:rsidR="00082857">
        <w:rPr>
          <w:rFonts w:asciiTheme="minorHAnsi" w:hAnsiTheme="minorHAnsi" w:cstheme="minorHAnsi"/>
          <w:b/>
          <w:bCs/>
          <w:sz w:val="22"/>
          <w:szCs w:val="22"/>
        </w:rPr>
        <w:t xml:space="preserve"> </w:t>
      </w:r>
      <w:r w:rsidR="001306B5">
        <w:rPr>
          <w:rFonts w:asciiTheme="minorHAnsi" w:hAnsiTheme="minorHAnsi" w:cstheme="minorHAnsi"/>
          <w:sz w:val="22"/>
          <w:szCs w:val="22"/>
        </w:rPr>
        <w:t>Mohr moved to approve the setback variance for Lot 5 SW4 14-121-75 &amp; Lot 4 in 23-121-75 and seconded by Schilling. Roll call vote – all voting yes – motion carried.</w:t>
      </w:r>
    </w:p>
    <w:p w14:paraId="11678B2C" w14:textId="7CDD7E34"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Old Business:</w:t>
      </w:r>
      <w:r w:rsidR="001306B5">
        <w:rPr>
          <w:rFonts w:asciiTheme="minorHAnsi" w:hAnsiTheme="minorHAnsi" w:cstheme="minorHAnsi"/>
          <w:b/>
          <w:bCs/>
          <w:sz w:val="22"/>
          <w:szCs w:val="22"/>
        </w:rPr>
        <w:t xml:space="preserve"> </w:t>
      </w:r>
      <w:r w:rsidR="001306B5">
        <w:rPr>
          <w:rFonts w:asciiTheme="minorHAnsi" w:hAnsiTheme="minorHAnsi" w:cstheme="minorHAnsi"/>
          <w:sz w:val="22"/>
          <w:szCs w:val="22"/>
        </w:rPr>
        <w:t>None</w:t>
      </w:r>
    </w:p>
    <w:p w14:paraId="1BF22646" w14:textId="0A0B995E"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New Business:</w:t>
      </w:r>
      <w:r w:rsidR="001306B5">
        <w:rPr>
          <w:rFonts w:asciiTheme="minorHAnsi" w:hAnsiTheme="minorHAnsi" w:cstheme="minorHAnsi"/>
          <w:b/>
          <w:bCs/>
          <w:sz w:val="22"/>
          <w:szCs w:val="22"/>
        </w:rPr>
        <w:t xml:space="preserve"> </w:t>
      </w:r>
      <w:r w:rsidR="001306B5">
        <w:rPr>
          <w:rFonts w:asciiTheme="minorHAnsi" w:hAnsiTheme="minorHAnsi" w:cstheme="minorHAnsi"/>
          <w:sz w:val="22"/>
          <w:szCs w:val="22"/>
        </w:rPr>
        <w:t>None</w:t>
      </w:r>
    </w:p>
    <w:p w14:paraId="226C8024" w14:textId="5BC30A4B" w:rsidR="00C168D2" w:rsidRPr="001306B5" w:rsidRDefault="00C168D2" w:rsidP="00C168D2">
      <w:pPr>
        <w:ind w:right="-360"/>
        <w:rPr>
          <w:rFonts w:asciiTheme="minorHAnsi" w:hAnsiTheme="minorHAnsi" w:cstheme="minorHAnsi"/>
          <w:sz w:val="22"/>
          <w:szCs w:val="22"/>
        </w:rPr>
      </w:pPr>
      <w:r>
        <w:rPr>
          <w:rFonts w:asciiTheme="minorHAnsi" w:hAnsiTheme="minorHAnsi" w:cstheme="minorHAnsi"/>
          <w:b/>
          <w:bCs/>
          <w:sz w:val="22"/>
          <w:szCs w:val="22"/>
        </w:rPr>
        <w:t>Adjourn:</w:t>
      </w:r>
      <w:r w:rsidR="001306B5">
        <w:rPr>
          <w:rFonts w:asciiTheme="minorHAnsi" w:hAnsiTheme="minorHAnsi" w:cstheme="minorHAnsi"/>
          <w:b/>
          <w:bCs/>
          <w:sz w:val="22"/>
          <w:szCs w:val="22"/>
        </w:rPr>
        <w:t xml:space="preserve"> </w:t>
      </w:r>
      <w:r w:rsidR="001306B5">
        <w:rPr>
          <w:rFonts w:asciiTheme="minorHAnsi" w:hAnsiTheme="minorHAnsi" w:cstheme="minorHAnsi"/>
          <w:sz w:val="22"/>
          <w:szCs w:val="22"/>
        </w:rPr>
        <w:t>Holgard moved to adjourn and seconded by Schilling. All in favor – all voting aye – motion carried.</w:t>
      </w:r>
    </w:p>
    <w:p w14:paraId="144161AF" w14:textId="7A37CED9" w:rsidR="00F429BC" w:rsidRDefault="00C168D2">
      <w:pPr>
        <w:rPr>
          <w:b/>
          <w:bCs/>
          <w:u w:val="single"/>
        </w:rPr>
      </w:pPr>
      <w:r>
        <w:rPr>
          <w:b/>
          <w:bCs/>
          <w:u w:val="single"/>
        </w:rPr>
        <w:t>Convene as County Commission</w:t>
      </w:r>
    </w:p>
    <w:p w14:paraId="13EF200B" w14:textId="0E540B5F" w:rsidR="00C168D2" w:rsidRPr="009D43CE" w:rsidRDefault="00C168D2">
      <w:r>
        <w:rPr>
          <w:b/>
          <w:bCs/>
        </w:rPr>
        <w:t>Agenda:</w:t>
      </w:r>
      <w:r w:rsidR="001306B5">
        <w:rPr>
          <w:b/>
          <w:bCs/>
        </w:rPr>
        <w:t xml:space="preserve"> </w:t>
      </w:r>
      <w:r w:rsidR="009D43CE">
        <w:t>The agenda was amended to add discuss compensation for deputies for the sheriff’s department, and changes made to the agenda were hearing date for adoption of solar ordinance, provisional budget discussion, and taking out discuss/act on budget adoption for 2025. Schilling moved to approve the agenda as amended and seconded by Mohr. All in favor – all voting aye – motion carried.</w:t>
      </w:r>
    </w:p>
    <w:p w14:paraId="505280F0" w14:textId="275C540D" w:rsidR="00C168D2" w:rsidRPr="0076451B" w:rsidRDefault="00C168D2">
      <w:r>
        <w:rPr>
          <w:b/>
          <w:bCs/>
        </w:rPr>
        <w:t>Claims:</w:t>
      </w:r>
      <w:r w:rsidR="0076451B">
        <w:rPr>
          <w:b/>
          <w:bCs/>
        </w:rPr>
        <w:t xml:space="preserve"> </w:t>
      </w:r>
      <w:r w:rsidR="0076451B">
        <w:t>Schilling moved to approve the claims and seconded by Holgard. Roll call vote – all voting yes – motion carried.</w:t>
      </w:r>
    </w:p>
    <w:p w14:paraId="48328139" w14:textId="5C9EA5C4" w:rsidR="00C168D2" w:rsidRDefault="00C168D2">
      <w:r>
        <w:rPr>
          <w:b/>
          <w:bCs/>
          <w:u w:val="single"/>
        </w:rPr>
        <w:t>Claims:</w:t>
      </w:r>
      <w:r>
        <w:rPr>
          <w:b/>
          <w:bCs/>
        </w:rPr>
        <w:t xml:space="preserve"> </w:t>
      </w:r>
      <w:r w:rsidR="006D746A">
        <w:t>Agtegra Cooperative/Java $14,569.66 supplies; Avera Occupational Medicine $362.00 services &amp; fees; Bantz, Gosch &amp; Cremer LLC $232.17 services &amp; fees; Beadle County $20,570.00</w:t>
      </w:r>
      <w:r w:rsidR="00314EC5">
        <w:t xml:space="preserve"> inmate boarding adult/juvenile; Beadle Ford INC $4,881.65 repairs &amp; maintenance; Bridges Against Domestic Violence $493.50 Domestic Abuse Subsidy; Brown County Sheriff $5,950.00 juvenile boarding; </w:t>
      </w:r>
      <w:r w:rsidR="00901678">
        <w:t>Cam Wal</w:t>
      </w:r>
      <w:r w:rsidR="0048734A">
        <w:t xml:space="preserve"> Electric Cooperative $180.96 utilities; Coleman Law $1,603.95 services &amp; fees; Connecting Point/TwoTrees Technologies $13,617.80 services &amp; fees; Coteau Des Prairies $79.94 inmate medical; Dacotah Bank $3,188.64 supplies/utilities/DOE </w:t>
      </w:r>
      <w:r w:rsidR="00991FAB">
        <w:t>Postage/States Attorney Postage/Postage Fees; DRG Media</w:t>
      </w:r>
      <w:r w:rsidR="00EF46ED">
        <w:t xml:space="preserve"> Group</w:t>
      </w:r>
      <w:r w:rsidR="00991FAB">
        <w:t xml:space="preserve"> $400.00 </w:t>
      </w:r>
      <w:r w:rsidR="00EF46ED">
        <w:t xml:space="preserve">Publishing; Family Pharmacy/Dady Drug $45.64 jail dental &amp; medical care; Fastenal Company $40.85 </w:t>
      </w:r>
      <w:r w:rsidR="00453E3A">
        <w:t xml:space="preserve">supplies; FedEx $18.93 services &amp; fees; Gas N Goodies $30.72 supplies; Hoven Coop Service Company $1,437.00 supplies; Hughes County Finance Office $6,045.00 </w:t>
      </w:r>
      <w:r w:rsidR="00D962D7">
        <w:t xml:space="preserve">adult inmate boarding; City of Java $23.00 utilities; John Deere Financial $385.84 supplies/services &amp; fees; Kens Western Lumber $38.67 supplies; Mark K Kroontje $1,600.84 services &amp; fees; Lucy Lewno $166.71 services &amp; fees; Relx INC DBA LexisNexis $693.00 Courts Law Books; </w:t>
      </w:r>
      <w:r w:rsidR="00E37CF6">
        <w:t>McLeod’s Printing &amp; Office $14.29 supplies; Mobridge Manufacturing INC $1,500.00 repairs &amp; maintenance; Mobridge Regional Hospital $1,700.29 inmate medical; Mobridge Tribune $2,118.55 publishing; Montana-Dakota Utilities $24.38 utilities; Pennington County Jail $327.80 services &amp; fees</w:t>
      </w:r>
      <w:r w:rsidR="00C314A8">
        <w:t xml:space="preserve">; Quill Corporation $209.55 supplies; Redwood Toxicology Laboratory $58.00 States Attorney BA/Drug Testing; Roberts County $18,295.00 inmate boarding adult/juvenile; </w:t>
      </w:r>
      <w:r w:rsidR="00C734B3">
        <w:t xml:space="preserve">Runnings Supply INC $581.41 supplies; </w:t>
      </w:r>
      <w:r w:rsidR="00C314A8">
        <w:t xml:space="preserve">SD Public Health Laboratory </w:t>
      </w:r>
      <w:r w:rsidR="00C314A8">
        <w:lastRenderedPageBreak/>
        <w:t xml:space="preserve">$485.00 States Attorney BA/Drug Testing; </w:t>
      </w:r>
      <w:r w:rsidR="00DB4E81">
        <w:t xml:space="preserve">South Dakota State Treasurer $135,010.71 State MV Fees AHO/State ROD Fees AHO; SDACC $1,200.00 travel; Selby Record $61.39 supplies; Senior Nutrition Center $32.00 </w:t>
      </w:r>
      <w:r w:rsidR="004A0C1B">
        <w:t xml:space="preserve">jail inmate meals; Shorty’s One Stop $974.02 supplies; </w:t>
      </w:r>
      <w:r w:rsidR="00C734B3">
        <w:t>Taliaferro Law Firm $496.25 services &amp; fees; Uniform Center $387.96 supplies; Venture Communications Coop $1,000.85 utilities; Von Wald Law Offices LLC $57.50 services &amp; fees; Walworth County Register of Deeds $30.00 services &amp; fees; Yankton County Sheriff’s Office $50.00 services &amp; fees.</w:t>
      </w:r>
    </w:p>
    <w:p w14:paraId="5F40F680" w14:textId="641FB30B" w:rsidR="0076451B" w:rsidRPr="0076451B" w:rsidRDefault="0076451B">
      <w:r>
        <w:rPr>
          <w:b/>
          <w:bCs/>
        </w:rPr>
        <w:t>Minutes from August 6</w:t>
      </w:r>
      <w:r w:rsidRPr="0076451B">
        <w:rPr>
          <w:b/>
          <w:bCs/>
          <w:vertAlign w:val="superscript"/>
        </w:rPr>
        <w:t>th</w:t>
      </w:r>
      <w:r>
        <w:rPr>
          <w:b/>
          <w:bCs/>
        </w:rPr>
        <w:t xml:space="preserve"> commission meeting: </w:t>
      </w:r>
      <w:r>
        <w:t>Jungwirth moved to approve the minutes from the August 6</w:t>
      </w:r>
      <w:r w:rsidRPr="0076451B">
        <w:rPr>
          <w:vertAlign w:val="superscript"/>
        </w:rPr>
        <w:t>th</w:t>
      </w:r>
      <w:r>
        <w:t xml:space="preserve"> commissioner meeting and seconded by Mohr. All in favor – all voting aye – motion carried.</w:t>
      </w:r>
    </w:p>
    <w:p w14:paraId="49AAD608" w14:textId="4B3A63AF" w:rsidR="0076451B" w:rsidRDefault="0076451B">
      <w:r>
        <w:rPr>
          <w:b/>
          <w:bCs/>
        </w:rPr>
        <w:t>Minutes from August 13</w:t>
      </w:r>
      <w:r w:rsidRPr="0076451B">
        <w:rPr>
          <w:b/>
          <w:bCs/>
          <w:vertAlign w:val="superscript"/>
        </w:rPr>
        <w:t>th</w:t>
      </w:r>
      <w:r>
        <w:rPr>
          <w:b/>
          <w:bCs/>
        </w:rPr>
        <w:t xml:space="preserve"> provisional budget: </w:t>
      </w:r>
      <w:r>
        <w:t>Mohr moved to approve the minutes from the August 13</w:t>
      </w:r>
      <w:r w:rsidRPr="0076451B">
        <w:rPr>
          <w:vertAlign w:val="superscript"/>
        </w:rPr>
        <w:t>th</w:t>
      </w:r>
      <w:r>
        <w:t xml:space="preserve"> provisional budget and seconded by Schilling. All in favor – all voting aye – motion carried.</w:t>
      </w:r>
    </w:p>
    <w:p w14:paraId="4FAD438E" w14:textId="1328E05E" w:rsidR="0076451B" w:rsidRDefault="00FF26FD">
      <w:r>
        <w:rPr>
          <w:b/>
          <w:bCs/>
        </w:rPr>
        <w:t xml:space="preserve">Sheriff: </w:t>
      </w:r>
      <w:r>
        <w:t>Mohr moved to approve to put an ad in the paper for $26.75 for uncertified deputies, and $28.75 for certified deputies. Motion died for lack of a second. Mohr amended his motion $26.75 for uncertified deputies, and $28.75 for certified deputies valid through 2025 without the 6% raise in January and seconded my Jungwirth. Roll call vote – Holgard, Schilling: no, Mohr, Jungwirth, Houck: yes – motion carried.</w:t>
      </w:r>
    </w:p>
    <w:p w14:paraId="48E1E8C4" w14:textId="2E031BD0" w:rsidR="00FF26FD" w:rsidRPr="00FF26FD" w:rsidRDefault="00FF26FD">
      <w:r>
        <w:rPr>
          <w:b/>
          <w:bCs/>
        </w:rPr>
        <w:t xml:space="preserve">Treasurer: </w:t>
      </w:r>
      <w:r>
        <w:t>Schilling moved to approve David Dekker Treasurer Trust for tax property to pay $100 a month starting August 20</w:t>
      </w:r>
      <w:r w:rsidRPr="00FF26FD">
        <w:rPr>
          <w:vertAlign w:val="superscript"/>
        </w:rPr>
        <w:t>th</w:t>
      </w:r>
      <w:r>
        <w:t xml:space="preserve"> and seconded by Mohr. Roll call vote – all voting yes – motion carried.</w:t>
      </w:r>
    </w:p>
    <w:p w14:paraId="48ABD416" w14:textId="0F725ACB" w:rsidR="00FF26FD" w:rsidRDefault="00FF26FD">
      <w:r>
        <w:rPr>
          <w:b/>
          <w:bCs/>
        </w:rPr>
        <w:t xml:space="preserve">Emergency Manager: </w:t>
      </w:r>
      <w:r>
        <w:t>Holgard moved to approve LEMPG contract for FY25 and seconded by Mohr. All in favor – all voting aye – motion carried.</w:t>
      </w:r>
    </w:p>
    <w:p w14:paraId="12E21166" w14:textId="090B36E5" w:rsidR="00FF26FD" w:rsidRDefault="00FF26FD">
      <w:r>
        <w:t>Schilling moved to approve travel request for Emergency Manager conference September 10-12 and seconded by Holgard. All in favor – all voting aye – motion carried.</w:t>
      </w:r>
    </w:p>
    <w:p w14:paraId="22F3CF79" w14:textId="48CCFA9B" w:rsidR="00FF26FD" w:rsidRDefault="00FF26FD">
      <w:r>
        <w:rPr>
          <w:b/>
          <w:bCs/>
        </w:rPr>
        <w:t xml:space="preserve">Highway: </w:t>
      </w:r>
      <w:r>
        <w:t>Schilling moved to approve Sid Wells to start mowing at $18.00 an hour and seconded by Holgard. Roll call vote – all voting yes – motion carried.</w:t>
      </w:r>
    </w:p>
    <w:p w14:paraId="58BBAE0A" w14:textId="12E2ED7D" w:rsidR="00FF26FD" w:rsidRDefault="00FF26FD">
      <w:r>
        <w:t>Mohr moved for Chad Perman off probation of $21.32 to $21.82 an hour August 30</w:t>
      </w:r>
      <w:r w:rsidRPr="00FF26FD">
        <w:rPr>
          <w:vertAlign w:val="superscript"/>
        </w:rPr>
        <w:t>th</w:t>
      </w:r>
      <w:r>
        <w:t xml:space="preserve"> and seconded by Schilling. Roll call vote – all voting yes – motion carried.</w:t>
      </w:r>
    </w:p>
    <w:p w14:paraId="124B8FB3" w14:textId="13088405" w:rsidR="00FF26FD" w:rsidRDefault="00FF26FD">
      <w:r>
        <w:rPr>
          <w:b/>
          <w:bCs/>
        </w:rPr>
        <w:t xml:space="preserve">Solar Ordinance: </w:t>
      </w:r>
      <w:r>
        <w:t>A discussion was held for a date on the public hearing for the adoption of the solar ordinance will be held Thursday, September 5</w:t>
      </w:r>
      <w:r w:rsidRPr="00FF26FD">
        <w:rPr>
          <w:vertAlign w:val="superscript"/>
        </w:rPr>
        <w:t>th</w:t>
      </w:r>
      <w:r>
        <w:t xml:space="preserve"> at 9:00 a.m. in the court room.</w:t>
      </w:r>
    </w:p>
    <w:p w14:paraId="2F59B39C" w14:textId="24E95AA2" w:rsidR="00FF26FD" w:rsidRDefault="00FF26FD">
      <w:r>
        <w:rPr>
          <w:b/>
          <w:bCs/>
        </w:rPr>
        <w:t>Executive Session (personnel</w:t>
      </w:r>
      <w:r w:rsidR="00901678">
        <w:rPr>
          <w:b/>
          <w:bCs/>
        </w:rPr>
        <w:t xml:space="preserve"> 1-25-2 (1)</w:t>
      </w:r>
      <w:r>
        <w:rPr>
          <w:b/>
          <w:bCs/>
        </w:rPr>
        <w:t xml:space="preserve">: </w:t>
      </w:r>
      <w:r>
        <w:t>Schilling moved to approve going into executive session and seconded by Mohr. All in favor – all voting aye – motion carried. Went into executive session at 10:25 a.m., and came out of executive session at 10:51 a.m.</w:t>
      </w:r>
    </w:p>
    <w:p w14:paraId="6302167B" w14:textId="18D7EDD7" w:rsidR="00C3716B" w:rsidRPr="00C3716B" w:rsidRDefault="00C3716B">
      <w:r>
        <w:rPr>
          <w:b/>
          <w:bCs/>
        </w:rPr>
        <w:t xml:space="preserve">Variance: </w:t>
      </w:r>
      <w:r>
        <w:t>Schilling moved to approve the setback variance for Lot 5 SW4 14-121-75 &amp; Lot 4 in 23-121-75 and seconded by Mohr. All in favor – all voting aye – motion carried.</w:t>
      </w:r>
    </w:p>
    <w:p w14:paraId="78EB45BD" w14:textId="6D4B2E84" w:rsidR="00FF26FD" w:rsidRDefault="006E051D">
      <w:r>
        <w:rPr>
          <w:b/>
          <w:bCs/>
        </w:rPr>
        <w:t xml:space="preserve">Budget: </w:t>
      </w:r>
      <w:r w:rsidR="00A07F32">
        <w:t xml:space="preserve">Mohr made a motion that </w:t>
      </w:r>
      <w:r w:rsidR="00F16ACE">
        <w:t>all department heads</w:t>
      </w:r>
      <w:r w:rsidR="00A07F32">
        <w:t xml:space="preserve"> get the same</w:t>
      </w:r>
      <w:r w:rsidR="00F16ACE">
        <w:t xml:space="preserve"> salary</w:t>
      </w:r>
      <w:r w:rsidR="00453A40">
        <w:t xml:space="preserve"> as the elected officials</w:t>
      </w:r>
      <w:r w:rsidR="00A07F32">
        <w:t>, motion died for lack of a second.</w:t>
      </w:r>
    </w:p>
    <w:p w14:paraId="1B99FF14" w14:textId="2BCBEA3B" w:rsidR="00656175" w:rsidRDefault="00A07F32">
      <w:r>
        <w:t>Holgard made a motion</w:t>
      </w:r>
      <w:r w:rsidR="00F16ACE">
        <w:t xml:space="preserve"> that</w:t>
      </w:r>
      <w:r w:rsidR="00453A40">
        <w:t xml:space="preserve"> the Director of Equalization gets the same as the</w:t>
      </w:r>
      <w:r w:rsidR="00F16ACE">
        <w:t xml:space="preserve"> department </w:t>
      </w:r>
      <w:r w:rsidR="00656175">
        <w:t>head’s</w:t>
      </w:r>
      <w:r w:rsidR="00453A40">
        <w:t xml:space="preserve"> raise</w:t>
      </w:r>
      <w:r w:rsidR="00656175">
        <w:t xml:space="preserve"> of 8% and seconded by Schilling.</w:t>
      </w:r>
    </w:p>
    <w:p w14:paraId="69EB706F" w14:textId="21247A46" w:rsidR="00A07F32" w:rsidRDefault="00656175">
      <w:r>
        <w:t>Holgard amended his motion that all department heads get the same 8% raise as the elected officials staying at their same salaries and seconded by Mohr. Roll call vote – Holgard, Mohr, and Houck: yes, Schilling: no – motion carried.</w:t>
      </w:r>
    </w:p>
    <w:p w14:paraId="5ED0802C" w14:textId="47C2E01B" w:rsidR="00367C76" w:rsidRDefault="00367C76">
      <w:r>
        <w:t>Holgard moved to approve putting the state’s attorney salary at $95,000 for 2025 with no 8% increase in January and seconded by Jungwirth. Roll call vote – all voting yes – motion carried.</w:t>
      </w:r>
    </w:p>
    <w:p w14:paraId="69743C98" w14:textId="7F1A845A" w:rsidR="00E315D1" w:rsidRPr="00E315D1" w:rsidRDefault="00E315D1">
      <w:r>
        <w:rPr>
          <w:b/>
          <w:bCs/>
        </w:rPr>
        <w:t xml:space="preserve">Old Business: </w:t>
      </w:r>
      <w:r>
        <w:t>None</w:t>
      </w:r>
    </w:p>
    <w:p w14:paraId="6FE49F7C" w14:textId="4FCB50C2" w:rsidR="00E315D1" w:rsidRDefault="00E315D1">
      <w:r>
        <w:rPr>
          <w:b/>
          <w:bCs/>
        </w:rPr>
        <w:lastRenderedPageBreak/>
        <w:t xml:space="preserve">New Business: </w:t>
      </w:r>
      <w:r>
        <w:t>None</w:t>
      </w:r>
    </w:p>
    <w:p w14:paraId="223E8A69" w14:textId="66EDFFC1" w:rsidR="00E315D1" w:rsidRPr="00E315D1" w:rsidRDefault="00E315D1">
      <w:r>
        <w:rPr>
          <w:b/>
          <w:bCs/>
        </w:rPr>
        <w:t xml:space="preserve">Adjourn: </w:t>
      </w:r>
      <w:r>
        <w:t>Holgard moved to adjourn and seconded by Schilling. All in favor – all voting aye – motion carried.</w:t>
      </w:r>
    </w:p>
    <w:p w14:paraId="07EF965F" w14:textId="77777777" w:rsidR="00A07F32" w:rsidRPr="00E50C57" w:rsidRDefault="00A07F32" w:rsidP="00A07F32">
      <w:pPr>
        <w:ind w:right="-360"/>
        <w:jc w:val="both"/>
        <w:rPr>
          <w:rFonts w:asciiTheme="minorHAnsi" w:hAnsiTheme="minorHAnsi" w:cstheme="minorHAnsi"/>
          <w:b/>
          <w:bCs/>
          <w:sz w:val="20"/>
        </w:rPr>
      </w:pPr>
      <w:r w:rsidRPr="00E50C57">
        <w:rPr>
          <w:rFonts w:asciiTheme="minorHAnsi" w:hAnsiTheme="minorHAnsi" w:cstheme="minorHAnsi"/>
          <w:b/>
          <w:bCs/>
          <w:sz w:val="20"/>
        </w:rPr>
        <w:t>APPROVED:</w:t>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t>ATTEST:</w:t>
      </w:r>
    </w:p>
    <w:p w14:paraId="0D685DBB" w14:textId="77777777" w:rsidR="00A07F32" w:rsidRPr="00E50C57" w:rsidRDefault="00A07F32" w:rsidP="00A07F32">
      <w:pPr>
        <w:ind w:right="-360"/>
        <w:jc w:val="both"/>
        <w:rPr>
          <w:rFonts w:asciiTheme="minorHAnsi" w:hAnsiTheme="minorHAnsi" w:cstheme="minorHAnsi"/>
          <w:b/>
          <w:bCs/>
          <w:sz w:val="20"/>
        </w:rPr>
      </w:pPr>
    </w:p>
    <w:p w14:paraId="77E090A5" w14:textId="77777777" w:rsidR="00A07F32" w:rsidRPr="00E50C57" w:rsidRDefault="00A07F32" w:rsidP="00A07F32">
      <w:pPr>
        <w:ind w:right="-360"/>
        <w:jc w:val="both"/>
        <w:rPr>
          <w:rFonts w:asciiTheme="minorHAnsi" w:hAnsiTheme="minorHAnsi" w:cstheme="minorHAnsi"/>
          <w:b/>
          <w:bCs/>
          <w:sz w:val="20"/>
        </w:rPr>
      </w:pPr>
    </w:p>
    <w:p w14:paraId="7D19EF3E" w14:textId="77777777" w:rsidR="00A07F32" w:rsidRPr="00E50C57" w:rsidRDefault="00A07F32" w:rsidP="00A07F32">
      <w:pPr>
        <w:ind w:right="-360"/>
        <w:jc w:val="both"/>
        <w:rPr>
          <w:rFonts w:asciiTheme="minorHAnsi" w:hAnsiTheme="minorHAnsi" w:cstheme="minorHAnsi"/>
          <w:sz w:val="20"/>
        </w:rPr>
      </w:pPr>
      <w:r w:rsidRPr="00E50C57">
        <w:rPr>
          <w:rFonts w:asciiTheme="minorHAnsi" w:hAnsiTheme="minorHAnsi" w:cstheme="minorHAnsi"/>
          <w:b/>
          <w:bCs/>
          <w:sz w:val="20"/>
        </w:rPr>
        <w:t>_____________________________</w:t>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r>
      <w:r w:rsidRPr="00E50C57">
        <w:rPr>
          <w:rFonts w:asciiTheme="minorHAnsi" w:hAnsiTheme="minorHAnsi" w:cstheme="minorHAnsi"/>
          <w:b/>
          <w:bCs/>
          <w:sz w:val="20"/>
        </w:rPr>
        <w:tab/>
        <w:t>__________________________</w:t>
      </w:r>
    </w:p>
    <w:p w14:paraId="66FC0D8A" w14:textId="77777777" w:rsidR="00A07F32" w:rsidRPr="00E50C57" w:rsidRDefault="00A07F32" w:rsidP="00A07F32">
      <w:pPr>
        <w:ind w:right="-360"/>
        <w:rPr>
          <w:rFonts w:asciiTheme="minorHAnsi" w:hAnsiTheme="minorHAnsi" w:cstheme="minorHAnsi"/>
          <w:b/>
          <w:sz w:val="20"/>
        </w:rPr>
      </w:pPr>
      <w:r w:rsidRPr="00E50C57">
        <w:rPr>
          <w:rFonts w:asciiTheme="minorHAnsi" w:hAnsiTheme="minorHAnsi" w:cstheme="minorHAnsi"/>
          <w:b/>
          <w:sz w:val="20"/>
        </w:rPr>
        <w:t>CHAIRPERSON</w:t>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r>
      <w:r w:rsidRPr="00E50C57">
        <w:rPr>
          <w:rFonts w:asciiTheme="minorHAnsi" w:hAnsiTheme="minorHAnsi" w:cstheme="minorHAnsi"/>
          <w:b/>
          <w:sz w:val="20"/>
        </w:rPr>
        <w:tab/>
        <w:t>AUDITOR</w:t>
      </w:r>
    </w:p>
    <w:p w14:paraId="6EA05640" w14:textId="77777777" w:rsidR="00A07F32" w:rsidRPr="00E50C57" w:rsidRDefault="00A07F32" w:rsidP="00A07F32">
      <w:pPr>
        <w:ind w:right="-360"/>
        <w:rPr>
          <w:rFonts w:asciiTheme="minorHAnsi" w:hAnsiTheme="minorHAnsi" w:cstheme="minorHAnsi"/>
          <w:b/>
          <w:sz w:val="20"/>
        </w:rPr>
      </w:pPr>
    </w:p>
    <w:p w14:paraId="1819BD67" w14:textId="77777777" w:rsidR="00A07F32" w:rsidRPr="00E50C57" w:rsidRDefault="00A07F32" w:rsidP="00A07F32">
      <w:pPr>
        <w:ind w:right="-360"/>
        <w:rPr>
          <w:rFonts w:asciiTheme="minorHAnsi" w:hAnsiTheme="minorHAnsi" w:cstheme="minorHAnsi"/>
          <w:b/>
          <w:sz w:val="20"/>
        </w:rPr>
      </w:pPr>
    </w:p>
    <w:p w14:paraId="2E83DE7A" w14:textId="77777777" w:rsidR="00A07F32" w:rsidRPr="00E50C57" w:rsidRDefault="00A07F32" w:rsidP="00A07F32">
      <w:pPr>
        <w:ind w:right="-360"/>
        <w:rPr>
          <w:rFonts w:asciiTheme="minorHAnsi" w:hAnsiTheme="minorHAnsi" w:cstheme="minorHAnsi"/>
          <w:sz w:val="20"/>
        </w:rPr>
      </w:pPr>
    </w:p>
    <w:p w14:paraId="13FAC1CB" w14:textId="77777777" w:rsidR="00A07F32" w:rsidRPr="00631C96" w:rsidRDefault="00A07F32" w:rsidP="00A07F32">
      <w:pPr>
        <w:ind w:right="-360"/>
        <w:rPr>
          <w:rFonts w:asciiTheme="minorHAnsi" w:hAnsiTheme="minorHAnsi" w:cstheme="minorHAnsi"/>
          <w:sz w:val="20"/>
        </w:rPr>
      </w:pPr>
      <w:r w:rsidRPr="00E50C57">
        <w:rPr>
          <w:rFonts w:asciiTheme="minorHAnsi" w:hAnsiTheme="minorHAnsi" w:cstheme="minorHAnsi"/>
          <w:sz w:val="20"/>
        </w:rPr>
        <w:t>Published once at the total approximate cost of $____________</w:t>
      </w:r>
    </w:p>
    <w:p w14:paraId="6C20C9A1" w14:textId="77777777" w:rsidR="00FF26FD" w:rsidRPr="00FF26FD" w:rsidRDefault="00FF26FD"/>
    <w:sectPr w:rsidR="00FF26FD" w:rsidRPr="00FF2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D2"/>
    <w:rsid w:val="00062723"/>
    <w:rsid w:val="00082857"/>
    <w:rsid w:val="00092845"/>
    <w:rsid w:val="000A1740"/>
    <w:rsid w:val="0011338B"/>
    <w:rsid w:val="001306B5"/>
    <w:rsid w:val="00314EC5"/>
    <w:rsid w:val="00367C76"/>
    <w:rsid w:val="003C358A"/>
    <w:rsid w:val="00453A40"/>
    <w:rsid w:val="00453E3A"/>
    <w:rsid w:val="0048734A"/>
    <w:rsid w:val="004A0C1B"/>
    <w:rsid w:val="004C5854"/>
    <w:rsid w:val="00656175"/>
    <w:rsid w:val="006D746A"/>
    <w:rsid w:val="006E051D"/>
    <w:rsid w:val="0076451B"/>
    <w:rsid w:val="00901678"/>
    <w:rsid w:val="00991FAB"/>
    <w:rsid w:val="009D43CE"/>
    <w:rsid w:val="00A07F32"/>
    <w:rsid w:val="00C168D2"/>
    <w:rsid w:val="00C314A8"/>
    <w:rsid w:val="00C3716B"/>
    <w:rsid w:val="00C734B3"/>
    <w:rsid w:val="00CF0900"/>
    <w:rsid w:val="00D962D7"/>
    <w:rsid w:val="00DA1609"/>
    <w:rsid w:val="00DB4E81"/>
    <w:rsid w:val="00E315D1"/>
    <w:rsid w:val="00E37CF6"/>
    <w:rsid w:val="00EF46ED"/>
    <w:rsid w:val="00F16ACE"/>
    <w:rsid w:val="00F429B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59C2"/>
  <w15:chartTrackingRefBased/>
  <w15:docId w15:val="{5856FDAE-04A0-4EA0-801E-32D22943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D2"/>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168D2"/>
    <w:pPr>
      <w:keepNext/>
      <w:keepLines/>
      <w:overflowPunct/>
      <w:autoSpaceDE/>
      <w:autoSpaceDN/>
      <w:adjustRightInd/>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68D2"/>
    <w:pPr>
      <w:keepNext/>
      <w:keepLines/>
      <w:overflowPunct/>
      <w:autoSpaceDE/>
      <w:autoSpaceDN/>
      <w:adjustRightInd/>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68D2"/>
    <w:pPr>
      <w:keepNext/>
      <w:keepLines/>
      <w:overflowPunct/>
      <w:autoSpaceDE/>
      <w:autoSpaceDN/>
      <w:adjustRightInd/>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68D2"/>
    <w:pPr>
      <w:keepNext/>
      <w:keepLines/>
      <w:overflowPunct/>
      <w:autoSpaceDE/>
      <w:autoSpaceDN/>
      <w:adjustRightInd/>
      <w:spacing w:before="80" w:after="40" w:line="278" w:lineRule="auto"/>
      <w:textAlignment w:val="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C168D2"/>
    <w:pPr>
      <w:keepNext/>
      <w:keepLines/>
      <w:overflowPunct/>
      <w:autoSpaceDE/>
      <w:autoSpaceDN/>
      <w:adjustRightInd/>
      <w:spacing w:before="80" w:after="40" w:line="278" w:lineRule="auto"/>
      <w:textAlignment w:val="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C168D2"/>
    <w:pPr>
      <w:keepNext/>
      <w:keepLines/>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C168D2"/>
    <w:pPr>
      <w:keepNext/>
      <w:keepLines/>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C168D2"/>
    <w:pPr>
      <w:keepNext/>
      <w:keepLines/>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C168D2"/>
    <w:pPr>
      <w:keepNext/>
      <w:keepLines/>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8D2"/>
    <w:rPr>
      <w:rFonts w:eastAsiaTheme="majorEastAsia" w:cstheme="majorBidi"/>
      <w:color w:val="272727" w:themeColor="text1" w:themeTint="D8"/>
    </w:rPr>
  </w:style>
  <w:style w:type="paragraph" w:styleId="Title">
    <w:name w:val="Title"/>
    <w:basedOn w:val="Normal"/>
    <w:next w:val="Normal"/>
    <w:link w:val="TitleChar"/>
    <w:uiPriority w:val="10"/>
    <w:qFormat/>
    <w:rsid w:val="00C168D2"/>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6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8D2"/>
    <w:pPr>
      <w:numPr>
        <w:ilvl w:val="1"/>
      </w:numPr>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6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8D2"/>
    <w:pPr>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C168D2"/>
    <w:rPr>
      <w:i/>
      <w:iCs/>
      <w:color w:val="404040" w:themeColor="text1" w:themeTint="BF"/>
    </w:rPr>
  </w:style>
  <w:style w:type="paragraph" w:styleId="ListParagraph">
    <w:name w:val="List Paragraph"/>
    <w:basedOn w:val="Normal"/>
    <w:uiPriority w:val="34"/>
    <w:qFormat/>
    <w:rsid w:val="00C168D2"/>
    <w:pPr>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C168D2"/>
    <w:rPr>
      <w:i/>
      <w:iCs/>
      <w:color w:val="0F4761" w:themeColor="accent1" w:themeShade="BF"/>
    </w:rPr>
  </w:style>
  <w:style w:type="paragraph" w:styleId="IntenseQuote">
    <w:name w:val="Intense Quote"/>
    <w:basedOn w:val="Normal"/>
    <w:next w:val="Normal"/>
    <w:link w:val="IntenseQuoteChar"/>
    <w:uiPriority w:val="30"/>
    <w:qFormat/>
    <w:rsid w:val="00C168D2"/>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C168D2"/>
    <w:rPr>
      <w:i/>
      <w:iCs/>
      <w:color w:val="0F4761" w:themeColor="accent1" w:themeShade="BF"/>
    </w:rPr>
  </w:style>
  <w:style w:type="character" w:styleId="IntenseReference">
    <w:name w:val="Intense Reference"/>
    <w:basedOn w:val="DefaultParagraphFont"/>
    <w:uiPriority w:val="32"/>
    <w:qFormat/>
    <w:rsid w:val="00C16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564</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Auditor</dc:creator>
  <cp:keywords/>
  <dc:description/>
  <cp:lastModifiedBy>Kimberly Dills</cp:lastModifiedBy>
  <cp:revision>7</cp:revision>
  <dcterms:created xsi:type="dcterms:W3CDTF">2024-08-20T14:31:00Z</dcterms:created>
  <dcterms:modified xsi:type="dcterms:W3CDTF">2024-08-28T13:09:00Z</dcterms:modified>
</cp:coreProperties>
</file>