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CBBD" w14:textId="38A1FF15" w:rsidR="00B52D3A" w:rsidRDefault="00B52D3A" w:rsidP="00B52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195,000.00</w:t>
      </w:r>
    </w:p>
    <w:p w14:paraId="5453FDA2" w14:textId="165134D0" w:rsidR="00B52D3A" w:rsidRDefault="00B52D3A" w:rsidP="00B52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LLOYD – SUMEY </w:t>
      </w:r>
    </w:p>
    <w:p w14:paraId="3535FFF3" w14:textId="1D0A422D" w:rsidR="00B52D3A" w:rsidRDefault="00B52D3A" w:rsidP="00B52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108 13</w:t>
      </w:r>
      <w:r w:rsidRPr="00B52D3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STREET EAST</w:t>
      </w:r>
    </w:p>
    <w:p w14:paraId="73A8EDC8" w14:textId="1C7D1446" w:rsidR="00B52D3A" w:rsidRDefault="00B52D3A" w:rsidP="00B52D3A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THOMPSON’S OUTLOTS, LOTS 16A1, 16A2, 16B1 &amp; 16B2</w:t>
      </w:r>
    </w:p>
    <w:p w14:paraId="53774049" w14:textId="6F1FC7FD" w:rsidR="00B52D3A" w:rsidRPr="00643966" w:rsidRDefault="00B52D3A" w:rsidP="00B52D3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2EE9C9" wp14:editId="231DACF8">
            <wp:simplePos x="0" y="0"/>
            <wp:positionH relativeFrom="margin">
              <wp:align>center</wp:align>
            </wp:positionH>
            <wp:positionV relativeFrom="paragraph">
              <wp:posOffset>257672</wp:posOffset>
            </wp:positionV>
            <wp:extent cx="5715000" cy="3204210"/>
            <wp:effectExtent l="0" t="0" r="0" b="0"/>
            <wp:wrapTight wrapText="bothSides">
              <wp:wrapPolygon edited="0">
                <wp:start x="0" y="0"/>
                <wp:lineTo x="0" y="21446"/>
                <wp:lineTo x="21528" y="21446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527" cy="321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6492</w:t>
      </w:r>
    </w:p>
    <w:p w14:paraId="20EA08A3" w14:textId="36F3D24F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72.5’ X 132’</w:t>
      </w:r>
    </w:p>
    <w:p w14:paraId="4D5A2011" w14:textId="62407DF0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1950</w:t>
      </w:r>
      <w:r>
        <w:rPr>
          <w:b/>
          <w:bCs/>
          <w:sz w:val="32"/>
          <w:szCs w:val="32"/>
        </w:rPr>
        <w:t xml:space="preserve">                  </w:t>
      </w:r>
    </w:p>
    <w:p w14:paraId="158D17A0" w14:textId="1FAD673B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60D01ABB" w14:textId="183EEC4B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2A9E6E52" w14:textId="1445539C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1AFB1955" w14:textId="26BA3B38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936 SQFT</w:t>
      </w:r>
    </w:p>
    <w:p w14:paraId="2E0787AE" w14:textId="3A566F60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936 SQFT</w:t>
      </w:r>
    </w:p>
    <w:p w14:paraId="71ECE1B8" w14:textId="4564D838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BATHS:</w:t>
      </w:r>
      <w:r>
        <w:rPr>
          <w:b/>
          <w:bCs/>
          <w:sz w:val="32"/>
          <w:szCs w:val="32"/>
        </w:rPr>
        <w:t xml:space="preserve"> 2</w:t>
      </w:r>
    </w:p>
    <w:p w14:paraId="279C42EF" w14:textId="1524FB6B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8</w:t>
      </w:r>
      <w:r>
        <w:rPr>
          <w:b/>
          <w:bCs/>
          <w:sz w:val="32"/>
          <w:szCs w:val="32"/>
        </w:rPr>
        <w:t xml:space="preserve">                                        </w:t>
      </w:r>
    </w:p>
    <w:p w14:paraId="30C0A4AA" w14:textId="254E6641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5/19/2022 FOR $195,000</w:t>
      </w:r>
    </w:p>
    <w:p w14:paraId="6979DF6D" w14:textId="46AB71C5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6/7/2019 FOR $160,000</w:t>
      </w:r>
    </w:p>
    <w:p w14:paraId="5D306E61" w14:textId="448168C8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$110,920</w:t>
      </w:r>
    </w:p>
    <w:p w14:paraId="339D8D75" w14:textId="463BCA6B" w:rsidR="00B52D3A" w:rsidRDefault="00B52D3A" w:rsidP="00B52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</w:t>
      </w:r>
      <w:r w:rsidR="00F353FB">
        <w:rPr>
          <w:b/>
          <w:bCs/>
          <w:sz w:val="32"/>
          <w:szCs w:val="32"/>
        </w:rPr>
        <w:t>17 AT $90,000</w:t>
      </w:r>
    </w:p>
    <w:p w14:paraId="6ABEE0D5" w14:textId="77777777" w:rsidR="00B05BD4" w:rsidRDefault="00B05BD4"/>
    <w:sectPr w:rsidR="00B0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3A"/>
    <w:rsid w:val="00B05BD4"/>
    <w:rsid w:val="00B52D3A"/>
    <w:rsid w:val="00F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595C"/>
  <w15:chartTrackingRefBased/>
  <w15:docId w15:val="{6D8B0CAE-C514-404E-AD42-0C88935B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3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2022-12-09T22:42:00Z</dcterms:created>
  <dcterms:modified xsi:type="dcterms:W3CDTF">2022-12-09T22:53:00Z</dcterms:modified>
</cp:coreProperties>
</file>