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73CFB" w:rsidP="000253CF">
      <w:pPr>
        <w:ind w:left="-360" w:right="-360"/>
        <w:rPr>
          <w:sz w:val="20"/>
        </w:rPr>
      </w:pPr>
      <w:r>
        <w:rPr>
          <w:sz w:val="20"/>
        </w:rPr>
        <w:t xml:space="preserve">January </w:t>
      </w:r>
      <w:r w:rsidR="00073783">
        <w:rPr>
          <w:sz w:val="20"/>
        </w:rPr>
        <w:t>17</w:t>
      </w:r>
      <w:r>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073783">
        <w:rPr>
          <w:sz w:val="20"/>
        </w:rPr>
        <w:t>17</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FE2DD0">
        <w:rPr>
          <w:sz w:val="20"/>
        </w:rPr>
        <w:t xml:space="preserve">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193DB4">
        <w:rPr>
          <w:sz w:val="20"/>
        </w:rPr>
        <w:t>as</w:t>
      </w:r>
      <w:r>
        <w:rPr>
          <w:sz w:val="20"/>
        </w:rPr>
        <w:t xml:space="preserve"> Auditor Rebecca </w:t>
      </w:r>
      <w:proofErr w:type="spellStart"/>
      <w:r>
        <w:rPr>
          <w:sz w:val="20"/>
        </w:rPr>
        <w:t>Krein</w:t>
      </w:r>
      <w:proofErr w:type="spellEnd"/>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bookmarkStart w:id="0" w:name="_GoBack"/>
      <w:bookmarkEnd w:id="0"/>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Houck</w:t>
      </w:r>
      <w:r w:rsidR="009C2BD8">
        <w:rPr>
          <w:sz w:val="20"/>
        </w:rPr>
        <w:t xml:space="preserve"> moved and </w:t>
      </w:r>
      <w:r w:rsidR="00073783">
        <w:rPr>
          <w:sz w:val="20"/>
        </w:rPr>
        <w:t>Holgard</w:t>
      </w:r>
      <w:r w:rsidR="00082568">
        <w:rPr>
          <w:sz w:val="20"/>
        </w:rPr>
        <w:t xml:space="preserve"> seconded </w:t>
      </w:r>
      <w:r w:rsidR="00ED34AF">
        <w:rPr>
          <w:sz w:val="20"/>
        </w:rPr>
        <w:t xml:space="preserve">that the minutes of the meeting of </w:t>
      </w:r>
      <w:r w:rsidR="00073783">
        <w:rPr>
          <w:sz w:val="20"/>
        </w:rPr>
        <w:t>January 3</w:t>
      </w:r>
      <w:r w:rsidR="00073783" w:rsidRPr="00073783">
        <w:rPr>
          <w:sz w:val="20"/>
          <w:vertAlign w:val="superscript"/>
        </w:rPr>
        <w:t>rd</w:t>
      </w:r>
      <w:r w:rsidR="00956387">
        <w:rPr>
          <w:sz w:val="20"/>
        </w:rPr>
        <w:t>, 2017</w:t>
      </w:r>
      <w:r w:rsidR="00ED34AF">
        <w:rPr>
          <w:sz w:val="20"/>
        </w:rPr>
        <w:t xml:space="preserve"> be approved</w:t>
      </w:r>
      <w:r w:rsidR="00082568">
        <w:rPr>
          <w:sz w:val="20"/>
        </w:rPr>
        <w:t xml:space="preserve">. </w:t>
      </w:r>
      <w:r w:rsidR="00ED34AF">
        <w:rPr>
          <w:sz w:val="20"/>
        </w:rPr>
        <w:t xml:space="preserve"> </w:t>
      </w:r>
      <w:r w:rsidR="00073783">
        <w:rPr>
          <w:sz w:val="20"/>
        </w:rPr>
        <w:t>Voting Aye: 5</w:t>
      </w:r>
      <w:r w:rsidR="00ED34AF">
        <w:rPr>
          <w:sz w:val="20"/>
        </w:rPr>
        <w:t xml:space="preserve">; Nay: 0. The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073783"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Pr>
          <w:sz w:val="20"/>
        </w:rPr>
        <w:t>Miller</w:t>
      </w:r>
      <w:r w:rsidR="00ED34AF">
        <w:rPr>
          <w:sz w:val="20"/>
        </w:rPr>
        <w:t xml:space="preserve"> </w:t>
      </w:r>
      <w:r w:rsidR="00ED34AF" w:rsidRPr="00C06D67">
        <w:rPr>
          <w:sz w:val="20"/>
        </w:rPr>
        <w:t xml:space="preserve">seconded that the following claims be paid.  </w:t>
      </w:r>
      <w:r w:rsidR="00D87A1C">
        <w:rPr>
          <w:sz w:val="20"/>
        </w:rPr>
        <w:t>Voting Aye: 5</w:t>
      </w:r>
      <w:r w:rsidR="00ED34AF" w:rsidRPr="00C06D67">
        <w:rPr>
          <w:sz w:val="20"/>
        </w:rPr>
        <w:t xml:space="preserve">; </w:t>
      </w:r>
      <w:r w:rsidR="00ED34AF">
        <w:rPr>
          <w:sz w:val="20"/>
        </w:rPr>
        <w:t>N</w:t>
      </w:r>
      <w:r w:rsidR="00A30AE4">
        <w:rPr>
          <w:sz w:val="20"/>
        </w:rPr>
        <w:t>ay: 0.</w:t>
      </w:r>
      <w:r w:rsidR="00ED34AF" w:rsidRPr="00C06D67">
        <w:rPr>
          <w:sz w:val="20"/>
        </w:rPr>
        <w:t>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535FD4" w:rsidRDefault="00ED34AF" w:rsidP="000253CF">
      <w:pPr>
        <w:ind w:left="-360" w:right="-360"/>
        <w:rPr>
          <w:sz w:val="20"/>
        </w:rPr>
      </w:pPr>
    </w:p>
    <w:p w:rsidR="00073783" w:rsidRDefault="00073783" w:rsidP="00073783">
      <w:pPr>
        <w:ind w:left="-360" w:right="-360"/>
        <w:rPr>
          <w:sz w:val="20"/>
        </w:rPr>
      </w:pPr>
      <w:r>
        <w:rPr>
          <w:b/>
          <w:sz w:val="20"/>
        </w:rPr>
        <w:t xml:space="preserve">GENERAL FUND: </w:t>
      </w:r>
      <w:r>
        <w:rPr>
          <w:sz w:val="20"/>
        </w:rPr>
        <w:t>SD Dept. of Revenue- 2014-2015 Audit Check Reissue, $27,946.20</w:t>
      </w:r>
    </w:p>
    <w:p w:rsidR="00073783" w:rsidRDefault="00073783" w:rsidP="00073783">
      <w:pPr>
        <w:ind w:left="-360" w:right="-360"/>
        <w:rPr>
          <w:sz w:val="20"/>
        </w:rPr>
      </w:pPr>
      <w:r>
        <w:rPr>
          <w:b/>
          <w:sz w:val="20"/>
        </w:rPr>
        <w:t xml:space="preserve">COMMISSIONERS: </w:t>
      </w:r>
      <w:r>
        <w:rPr>
          <w:sz w:val="20"/>
        </w:rPr>
        <w:t>Kristi Brandt – commission hearing excerpt, $53.40; Kevin Holgard – mileage expense, $20.16; Jim Houck – mileage expense, $31.92; Melissa Miller – mileage expense, $35.28; David Siemon – mileage expense, $35.28; Mobridge Tribune – publishing, $174.33; City of Mobridge – 306 2</w:t>
      </w:r>
      <w:r>
        <w:rPr>
          <w:sz w:val="20"/>
          <w:vertAlign w:val="superscript"/>
        </w:rPr>
        <w:t>nd</w:t>
      </w:r>
      <w:r>
        <w:rPr>
          <w:sz w:val="20"/>
        </w:rPr>
        <w:t xml:space="preserve"> Ave. W., $10.50; MDU – 209 S. Railway, $15.32; NECOG  - 2017 Dues, $8621.02; Quill- supplies, $26.72; SDML Workers Compensation Fund, $152.51</w:t>
      </w:r>
    </w:p>
    <w:p w:rsidR="00073783" w:rsidRDefault="00073783" w:rsidP="00073783">
      <w:pPr>
        <w:ind w:left="-360" w:right="-360"/>
        <w:rPr>
          <w:sz w:val="20"/>
        </w:rPr>
      </w:pPr>
      <w:r>
        <w:rPr>
          <w:b/>
          <w:sz w:val="20"/>
        </w:rPr>
        <w:t xml:space="preserve">ELECTIONS: </w:t>
      </w:r>
      <w:r>
        <w:rPr>
          <w:sz w:val="20"/>
        </w:rPr>
        <w:t>Election Systems &amp; Software- maintenance fee/license renewal, $1,984.00</w:t>
      </w:r>
    </w:p>
    <w:p w:rsidR="00073783" w:rsidRDefault="00073783" w:rsidP="00073783">
      <w:pPr>
        <w:ind w:left="-360" w:right="-360"/>
        <w:rPr>
          <w:sz w:val="20"/>
        </w:rPr>
      </w:pPr>
      <w:r>
        <w:rPr>
          <w:b/>
          <w:sz w:val="20"/>
        </w:rPr>
        <w:t xml:space="preserve">AUDITOR: </w:t>
      </w:r>
      <w:r>
        <w:rPr>
          <w:sz w:val="20"/>
        </w:rPr>
        <w:t>Cardmember Services – postage service charge, $6.25; Cardmember Services – supplies, $8.54; Quill – supplies, $38.88; SDML Workers Compensation Fund – workers compensation, $198.16</w:t>
      </w:r>
    </w:p>
    <w:p w:rsidR="00073783" w:rsidRDefault="00073783" w:rsidP="00073783">
      <w:pPr>
        <w:ind w:left="-360" w:right="-360"/>
        <w:rPr>
          <w:sz w:val="20"/>
        </w:rPr>
      </w:pPr>
      <w:r>
        <w:rPr>
          <w:b/>
          <w:sz w:val="20"/>
        </w:rPr>
        <w:t xml:space="preserve">TREASURERS: </w:t>
      </w:r>
      <w:r>
        <w:rPr>
          <w:sz w:val="20"/>
        </w:rPr>
        <w:t>Cardmember Services – postage service charge, $6.25; Mobridge Tribune – publishing, $303.11; Quill – supplies, $108.41; SDML Workers Compensation Fund – workers compensation, $250.33, SF Rubber Stamp Works – rubber stamps, $101.90</w:t>
      </w:r>
    </w:p>
    <w:p w:rsidR="00073783" w:rsidRDefault="00073783" w:rsidP="00073783">
      <w:pPr>
        <w:ind w:left="-360" w:right="-360"/>
        <w:rPr>
          <w:sz w:val="20"/>
        </w:rPr>
      </w:pPr>
      <w:r>
        <w:rPr>
          <w:b/>
          <w:sz w:val="20"/>
        </w:rPr>
        <w:t xml:space="preserve">STATES ATTORNEY: </w:t>
      </w:r>
      <w:r>
        <w:rPr>
          <w:sz w:val="20"/>
        </w:rPr>
        <w:t>Cardmember Services – postage service charge, $6.25; Cardmember Services – postage, $24.55;  Kristi Brandt – transcript, $52.40; Mark Kroontje – court appointed attorney fees, $604.40; Mobridge Regional Hospital – BA Testing, $345.00; SD Dept. of Revenue – BA Testing, $105.00; SDML Workers Compensation Fund – workers compensation, $263.05; West Payment Center – downloaded software, $302.20; West Payment Center – Database Charges, $2033.39</w:t>
      </w:r>
    </w:p>
    <w:p w:rsidR="00073783" w:rsidRDefault="00073783" w:rsidP="00073783">
      <w:pPr>
        <w:ind w:left="-360" w:right="-360"/>
        <w:rPr>
          <w:sz w:val="20"/>
        </w:rPr>
      </w:pPr>
      <w:r>
        <w:rPr>
          <w:b/>
          <w:sz w:val="20"/>
        </w:rPr>
        <w:t>COURT APPOINTED ATTORNEY:</w:t>
      </w:r>
      <w:r>
        <w:rPr>
          <w:sz w:val="20"/>
        </w:rPr>
        <w:t xml:space="preserve">  Dakota Plains Legal Services – court appointed attorney fees, $3,338.00; Mark Kroontje – court appointed attorney fees, $3,091.62; </w:t>
      </w:r>
    </w:p>
    <w:p w:rsidR="00073783" w:rsidRDefault="00073783" w:rsidP="00073783">
      <w:pPr>
        <w:ind w:left="-360" w:right="-360"/>
        <w:rPr>
          <w:sz w:val="20"/>
        </w:rPr>
      </w:pPr>
      <w:r>
        <w:rPr>
          <w:b/>
          <w:sz w:val="20"/>
        </w:rPr>
        <w:t>ABUSED CHILD DEFENSE:</w:t>
      </w:r>
      <w:r>
        <w:rPr>
          <w:sz w:val="20"/>
        </w:rPr>
        <w:t xml:space="preserve"> Von Wald Law Offices LLC- services, $1,156.50</w:t>
      </w:r>
    </w:p>
    <w:p w:rsidR="00073783" w:rsidRDefault="00073783" w:rsidP="00073783">
      <w:pPr>
        <w:ind w:left="-360" w:right="-360"/>
        <w:rPr>
          <w:sz w:val="20"/>
        </w:rPr>
      </w:pPr>
      <w:r>
        <w:rPr>
          <w:b/>
          <w:sz w:val="20"/>
        </w:rPr>
        <w:t>COURTHOUSE:</w:t>
      </w:r>
      <w:r>
        <w:rPr>
          <w:sz w:val="20"/>
        </w:rPr>
        <w:t xml:space="preserve"> CamWal – repairs, $439.36; City of Selby – utilities, $80.78; Heartland Waste Management – garbage service, $105.00; Quill – supplies, $49.00; SDML Workers Compensation Fund – workers compensation, $473.27; Kurt Wolf – lawn care/snow removal, $775.30</w:t>
      </w:r>
    </w:p>
    <w:p w:rsidR="00073783" w:rsidRDefault="00073783" w:rsidP="00073783">
      <w:pPr>
        <w:ind w:left="-360" w:right="-360"/>
        <w:rPr>
          <w:sz w:val="20"/>
        </w:rPr>
      </w:pPr>
      <w:r>
        <w:rPr>
          <w:b/>
          <w:sz w:val="20"/>
        </w:rPr>
        <w:t>DIRECTOR OF EQUALIZATION:</w:t>
      </w:r>
      <w:r>
        <w:rPr>
          <w:sz w:val="20"/>
        </w:rPr>
        <w:t xml:space="preserve"> Cardmember Services – postage service charge, $6.25; Cardmember Service – postage, $7.91; SDML Workers Compensation Fund – workers compensation, $1852.17</w:t>
      </w:r>
    </w:p>
    <w:p w:rsidR="00073783" w:rsidRDefault="00073783" w:rsidP="00073783">
      <w:pPr>
        <w:ind w:left="-360" w:right="-360"/>
        <w:rPr>
          <w:sz w:val="20"/>
        </w:rPr>
      </w:pPr>
      <w:r>
        <w:rPr>
          <w:b/>
          <w:sz w:val="20"/>
        </w:rPr>
        <w:t xml:space="preserve">REGISTER OF DEEDS: </w:t>
      </w:r>
      <w:r>
        <w:rPr>
          <w:sz w:val="20"/>
        </w:rPr>
        <w:t>Cardmember Services- postage service charge, $6.25; SDML Workers Compensation Fund – workers compensation, $210.31</w:t>
      </w:r>
    </w:p>
    <w:p w:rsidR="00073783" w:rsidRDefault="00073783" w:rsidP="00073783">
      <w:pPr>
        <w:ind w:left="-360" w:right="-360"/>
        <w:rPr>
          <w:sz w:val="20"/>
        </w:rPr>
      </w:pPr>
      <w:r>
        <w:rPr>
          <w:b/>
          <w:sz w:val="20"/>
        </w:rPr>
        <w:t xml:space="preserve">VET SERVICE OFFICER: </w:t>
      </w:r>
      <w:r>
        <w:rPr>
          <w:sz w:val="20"/>
        </w:rPr>
        <w:t xml:space="preserve">West River Telecommunications- phone service, $40.03; SDML Workers Compensation Fund – workers compensation, $40.26 </w:t>
      </w:r>
    </w:p>
    <w:p w:rsidR="00073783" w:rsidRDefault="00073783" w:rsidP="00073783">
      <w:pPr>
        <w:ind w:left="-360" w:right="-360"/>
        <w:rPr>
          <w:sz w:val="20"/>
        </w:rPr>
      </w:pPr>
      <w:r>
        <w:rPr>
          <w:b/>
          <w:sz w:val="20"/>
        </w:rPr>
        <w:t>SHERIFF:</w:t>
      </w:r>
      <w:r>
        <w:rPr>
          <w:sz w:val="20"/>
        </w:rPr>
        <w:t xml:space="preserve"> Cardmember Services – postage, supplies, gas, $219.67; Craig Imberi DBA – computer service, $150.00; Mobridge Tribune – publishing, $33.16; SDML Workers Compensation – workers compensation, $1,948.90; Valley Motors- repairs, $312.20; Western Communications – radio service, $21.60</w:t>
      </w:r>
    </w:p>
    <w:p w:rsidR="00073783" w:rsidRDefault="00073783" w:rsidP="00073783">
      <w:pPr>
        <w:ind w:left="-360" w:right="-360"/>
        <w:rPr>
          <w:sz w:val="20"/>
        </w:rPr>
      </w:pPr>
      <w:r>
        <w:rPr>
          <w:b/>
          <w:sz w:val="20"/>
        </w:rPr>
        <w:t>JAIL:</w:t>
      </w:r>
      <w:r>
        <w:rPr>
          <w:sz w:val="20"/>
        </w:rPr>
        <w:t xml:space="preserve"> Avera Medical Group Selby – services, $324.00; Cardmember Services – supplies, $574.70; City of Selby – utilities, $247.00; Hughes County Auditor – prisoner boarding, $1980.00; Pennington County Jail – prisoner </w:t>
      </w:r>
      <w:r>
        <w:rPr>
          <w:sz w:val="20"/>
        </w:rPr>
        <w:lastRenderedPageBreak/>
        <w:t xml:space="preserve">transport, $145.25; Phoenix Supply – supplies, $242.31; Quill – supplies, $168.97; Redwood Toxicology – supplies, $77.25; Reliance Telephone – phone cards, $1,000.00;  SD Dept of Labor – unemployment, $3,447.00; SDML Workers Compensation Fund – workers compensation, $9,663.60;  Servall – rentals, $24.89; Taser International – charges, $12.96   </w:t>
      </w:r>
    </w:p>
    <w:p w:rsidR="00073783" w:rsidRDefault="00073783" w:rsidP="00073783">
      <w:pPr>
        <w:ind w:left="-360" w:right="-360"/>
        <w:rPr>
          <w:sz w:val="20"/>
        </w:rPr>
      </w:pPr>
      <w:r>
        <w:rPr>
          <w:b/>
          <w:sz w:val="20"/>
        </w:rPr>
        <w:t xml:space="preserve">EMERGENCY &amp; DISASTER: </w:t>
      </w:r>
      <w:r>
        <w:rPr>
          <w:sz w:val="20"/>
        </w:rPr>
        <w:t>Motorola Solutions Inc. – emergency radio, $2,517.12; SDML Workers Compensation Fund – workers compensation, $21.32; Dewey Cty. Treasurer – Warhawk operating budget 2017, $4,000.00</w:t>
      </w:r>
    </w:p>
    <w:p w:rsidR="00073783" w:rsidRDefault="00073783" w:rsidP="00073783">
      <w:pPr>
        <w:ind w:left="-360" w:right="-360"/>
        <w:rPr>
          <w:sz w:val="20"/>
        </w:rPr>
      </w:pPr>
      <w:r>
        <w:rPr>
          <w:b/>
          <w:sz w:val="20"/>
        </w:rPr>
        <w:t>SUPPORT OF POOR:</w:t>
      </w:r>
      <w:r>
        <w:rPr>
          <w:sz w:val="20"/>
        </w:rPr>
        <w:t xml:space="preserve"> Cardmember Services- postage service charge, $6.25; SDML Workers Compensation Fund – 39.18</w:t>
      </w:r>
    </w:p>
    <w:p w:rsidR="00073783" w:rsidRDefault="00073783" w:rsidP="00073783">
      <w:pPr>
        <w:ind w:left="-360" w:right="-360"/>
        <w:rPr>
          <w:sz w:val="20"/>
        </w:rPr>
      </w:pPr>
      <w:r>
        <w:rPr>
          <w:b/>
          <w:sz w:val="20"/>
        </w:rPr>
        <w:t xml:space="preserve">MENTALLY ILL: </w:t>
      </w:r>
      <w:r>
        <w:rPr>
          <w:sz w:val="20"/>
        </w:rPr>
        <w:t>Dean Schaefer Court Reporting – hearing, $132.00; SD Dept. of Revenue – services, $60.00</w:t>
      </w:r>
    </w:p>
    <w:p w:rsidR="00073783" w:rsidRDefault="00073783" w:rsidP="00073783">
      <w:pPr>
        <w:ind w:left="-360" w:right="-360"/>
        <w:rPr>
          <w:sz w:val="20"/>
        </w:rPr>
      </w:pPr>
      <w:r>
        <w:rPr>
          <w:b/>
          <w:sz w:val="20"/>
        </w:rPr>
        <w:t xml:space="preserve">MENTAL HEALTH CENTER: </w:t>
      </w:r>
      <w:r>
        <w:rPr>
          <w:sz w:val="20"/>
        </w:rPr>
        <w:t>Yankton Cty. Treasurer – civil papers, $50.00</w:t>
      </w:r>
    </w:p>
    <w:p w:rsidR="00073783" w:rsidRDefault="00073783" w:rsidP="00073783">
      <w:pPr>
        <w:ind w:left="-360" w:right="-360"/>
        <w:rPr>
          <w:sz w:val="20"/>
        </w:rPr>
      </w:pPr>
      <w:r>
        <w:rPr>
          <w:b/>
          <w:sz w:val="20"/>
        </w:rPr>
        <w:t>EXTENSION:</w:t>
      </w:r>
      <w:r>
        <w:rPr>
          <w:sz w:val="20"/>
        </w:rPr>
        <w:t xml:space="preserve"> Cardmember Services- postage service charge, $6.25; SDML Workers Compensation Fund – workers compensation, $35.47</w:t>
      </w:r>
    </w:p>
    <w:p w:rsidR="00073783" w:rsidRDefault="00073783" w:rsidP="00073783">
      <w:pPr>
        <w:ind w:left="-360" w:right="-360"/>
        <w:rPr>
          <w:sz w:val="20"/>
        </w:rPr>
      </w:pPr>
      <w:r>
        <w:rPr>
          <w:b/>
          <w:sz w:val="20"/>
        </w:rPr>
        <w:t>SOIL CONSERVATION:</w:t>
      </w:r>
      <w:r>
        <w:rPr>
          <w:sz w:val="20"/>
        </w:rPr>
        <w:t xml:space="preserve"> Walworth Cty. Conservation District – 2017 Appropriation, $15,000</w:t>
      </w:r>
    </w:p>
    <w:p w:rsidR="00073783" w:rsidRDefault="00073783" w:rsidP="00073783">
      <w:pPr>
        <w:ind w:left="-360" w:right="-360"/>
        <w:rPr>
          <w:sz w:val="20"/>
        </w:rPr>
      </w:pPr>
      <w:r>
        <w:rPr>
          <w:b/>
          <w:sz w:val="20"/>
        </w:rPr>
        <w:t>WEED CONTROL:</w:t>
      </w:r>
      <w:r>
        <w:rPr>
          <w:sz w:val="20"/>
        </w:rPr>
        <w:t xml:space="preserve"> SDML Workers Compensation Fund – workers compensation, $668.40; Western Communications – radio service, $8.80</w:t>
      </w:r>
    </w:p>
    <w:p w:rsidR="00073783" w:rsidRDefault="00073783" w:rsidP="00073783">
      <w:pPr>
        <w:ind w:left="-360" w:right="-360"/>
        <w:rPr>
          <w:sz w:val="20"/>
        </w:rPr>
      </w:pPr>
      <w:r>
        <w:rPr>
          <w:b/>
          <w:sz w:val="20"/>
        </w:rPr>
        <w:t>PLANNING &amp; ZONING:</w:t>
      </w:r>
      <w:r>
        <w:rPr>
          <w:sz w:val="20"/>
        </w:rPr>
        <w:t xml:space="preserve"> Mobridge Tribune – publishing, $39.01; SDML Workers Compensation – workers compensation, $8.50</w:t>
      </w:r>
    </w:p>
    <w:p w:rsidR="00073783" w:rsidRDefault="00073783" w:rsidP="00073783">
      <w:pPr>
        <w:ind w:left="-360" w:right="-360"/>
        <w:rPr>
          <w:sz w:val="20"/>
        </w:rPr>
      </w:pPr>
      <w:r>
        <w:rPr>
          <w:b/>
          <w:sz w:val="20"/>
        </w:rPr>
        <w:t>RD &amp; BR:</w:t>
      </w:r>
      <w:r>
        <w:rPr>
          <w:sz w:val="20"/>
        </w:rPr>
        <w:t xml:space="preserve"> Butler Machinery- supplies, $34.35; Butler Machinery – install ripper, $1,364.18; Butler Machinery, motor grader, $310,277.00; CamWal- utilities, $67.74; Cardmember Services – postage, gasoline, $52.56; Central Diesel Sales – supplies, $178.29; City of Mobridge – utilities, $48.37; City of Selby – utilities, $62.37; Heartland Waste Management – garbage service, $50.00; Hoven Coop – fuel &amp; gas, $953.77; Hoven Coop – propane, $491.88; K&amp;K Auto Parts – supplies, $185.00; Mobridge Tribune – publishing, $189.84; MDU – utilities, $42.46;  N&amp;W Auto – repair, $165.00; NCFE – fuel &amp; gas, $1743.78; Overhead Door – repair, $1238.78; Rees Communications – radio installation, $551.00; SDML Workers Compensation Fund – workers compensation, $14020.19; SDPAA – insurance, $147.19; Shorty’s One Stop – gasoline, $372.14; Slater Oil &amp; LP Gas – fuel, $292.95; T-N-T Gas – tire mounting, $1,059.00; Team Lab – supplies, $105.00; Valley Communications – cell phone, $39.99; WRT – phone service, $36.25; Western Communications – radio service, $135.90</w:t>
      </w:r>
    </w:p>
    <w:p w:rsidR="00073783" w:rsidRDefault="00073783" w:rsidP="00073783">
      <w:pPr>
        <w:ind w:left="-360" w:right="-360"/>
        <w:rPr>
          <w:sz w:val="20"/>
        </w:rPr>
      </w:pPr>
      <w:r>
        <w:rPr>
          <w:b/>
          <w:sz w:val="20"/>
        </w:rPr>
        <w:t xml:space="preserve">SOLID WASTE: </w:t>
      </w:r>
      <w:r>
        <w:rPr>
          <w:sz w:val="20"/>
        </w:rPr>
        <w:t>Ryan Badten – mileage, $82.74; Butler Machinery- supplies, $595.13; Cam Wal- November electricity, $188.11; Cardmember- postage, $21.77; Jensen Rock &amp; Sand- services &amp; fees, $3,067.69; Luckys- gasoline, $170.39; Menards- supplies, $112.30; North Central Farmers- diesel, $42.22; CamWal- utilities, $273.48; Cardmember Services- postage, $.47; Goldstar Products- ice melting compound, $1745.00; Goldstar Products- freight, $169.96; Jensen Rock &amp; Sand- oversized rock, $3,241.24; Lucky’s Gas &amp; More – gasoline, $196.26; Mobridge Gas Company- LP, $416.00; Mobridge Hardware – supplies, $2.79; North Central Farmers Elevator – diesel, $2,423.77; SD Dept of Environment – tonnage fee, $1,035.00; SDML Workers Compensation Fund-  workers compensation, $7,859.38; Servall – rental, $39.32; Sheehan Mack Sales &amp; Equip. – repair, $309.94; Shorty’s One Stop – gasoline, $25.87; Valley Telecommunications – utilities, $111.32; WEB Water – utilities, $34.15; Wenck Associates – personnel, $4,248.50; Western Communications – radio service, $9.30</w:t>
      </w:r>
    </w:p>
    <w:p w:rsidR="00073783" w:rsidRDefault="00073783" w:rsidP="00073783">
      <w:pPr>
        <w:ind w:left="-360" w:right="-360"/>
        <w:rPr>
          <w:sz w:val="20"/>
        </w:rPr>
      </w:pPr>
      <w:r>
        <w:rPr>
          <w:b/>
          <w:sz w:val="20"/>
        </w:rPr>
        <w:t xml:space="preserve">STATE ACCOUNT FUND: </w:t>
      </w:r>
      <w:r>
        <w:rPr>
          <w:sz w:val="20"/>
        </w:rPr>
        <w:t>SD Dept. of Revenue – ROD &amp; vital record fees, $390.00; SD Dept. of Revenue – motor vehicle fees, $75,824.10</w:t>
      </w:r>
    </w:p>
    <w:p w:rsidR="00073783" w:rsidRDefault="00073783" w:rsidP="00073783">
      <w:pPr>
        <w:ind w:left="-360" w:right="-360"/>
        <w:rPr>
          <w:sz w:val="20"/>
        </w:rPr>
      </w:pPr>
      <w:r>
        <w:rPr>
          <w:b/>
          <w:sz w:val="20"/>
        </w:rPr>
        <w:t xml:space="preserve">SCHOOL DIST FUND: </w:t>
      </w:r>
      <w:r>
        <w:rPr>
          <w:sz w:val="20"/>
        </w:rPr>
        <w:t>CorTrust Bank – December 2016 apportionment, $560.97; Hoven School District – December 2016 apportionment, $19.06; Dacotah Bank – December 2016 apportionment, $18,977.03; Bank West – December 2016 apportionment, $15,655.02</w:t>
      </w:r>
    </w:p>
    <w:p w:rsidR="00073783" w:rsidRDefault="00073783" w:rsidP="00073783">
      <w:pPr>
        <w:ind w:left="-360" w:right="-360"/>
        <w:rPr>
          <w:sz w:val="20"/>
        </w:rPr>
      </w:pPr>
      <w:r>
        <w:rPr>
          <w:b/>
          <w:sz w:val="20"/>
        </w:rPr>
        <w:t>CITIES &amp; TOWNS FUND:</w:t>
      </w:r>
      <w:r>
        <w:rPr>
          <w:sz w:val="20"/>
        </w:rPr>
        <w:t xml:space="preserve"> City of Mobridge- December 2016 apportionment, $8703.02; Bank West- December 2016 apportionment, $2,345.13; Bank West – December </w:t>
      </w:r>
      <w:r w:rsidR="000975DE">
        <w:rPr>
          <w:sz w:val="20"/>
        </w:rPr>
        <w:t>2016 apportionment, $380.16; Dac</w:t>
      </w:r>
      <w:r>
        <w:rPr>
          <w:sz w:val="20"/>
        </w:rPr>
        <w:t>otah Bank- December  2016 apportionment, $1,207.51; Bank West – December 2016 apportionment, $633.01; Bank of Hoven- December 2016 apportionment, $60.19</w:t>
      </w:r>
    </w:p>
    <w:p w:rsidR="00073783" w:rsidRDefault="00073783" w:rsidP="00073783">
      <w:pPr>
        <w:ind w:left="-360" w:right="-360"/>
        <w:rPr>
          <w:sz w:val="20"/>
        </w:rPr>
      </w:pPr>
      <w:r>
        <w:rPr>
          <w:b/>
          <w:sz w:val="20"/>
        </w:rPr>
        <w:t xml:space="preserve">ADVANCE TAX FUND: </w:t>
      </w:r>
      <w:r>
        <w:rPr>
          <w:sz w:val="20"/>
        </w:rPr>
        <w:t xml:space="preserve">Walworth Cty Treasurer – advanced tax payments, $90,864.32 </w:t>
      </w:r>
    </w:p>
    <w:p w:rsidR="00073783" w:rsidRDefault="00073783" w:rsidP="00073783">
      <w:pPr>
        <w:ind w:left="-360" w:right="-360"/>
        <w:rPr>
          <w:sz w:val="20"/>
        </w:rPr>
      </w:pPr>
      <w:r>
        <w:rPr>
          <w:b/>
          <w:sz w:val="20"/>
        </w:rPr>
        <w:t xml:space="preserve">SALES/EXCISE TAX FUND: </w:t>
      </w:r>
      <w:r>
        <w:rPr>
          <w:sz w:val="20"/>
        </w:rPr>
        <w:t xml:space="preserve">South Dakota State Treasurer – city sales tax, $5.00; state sales tax, $71.11; excise tax, $68.35 </w:t>
      </w:r>
    </w:p>
    <w:p w:rsidR="00073783" w:rsidRDefault="00073783" w:rsidP="00073783">
      <w:pPr>
        <w:ind w:left="-360" w:right="-360"/>
        <w:rPr>
          <w:sz w:val="20"/>
        </w:rPr>
      </w:pPr>
      <w:r>
        <w:rPr>
          <w:b/>
          <w:sz w:val="20"/>
        </w:rPr>
        <w:t xml:space="preserve">5 CO TV DIST FUND: </w:t>
      </w:r>
      <w:r>
        <w:rPr>
          <w:sz w:val="20"/>
        </w:rPr>
        <w:t>Auto-Owners Insurance – premium, $19,383.00; CamWal – electricity @ Java 1,$1228.25, CamWal – electricity @ Java 2, $89.97; FEM Electric – electricity, $103.18; Sid Haux -  mileage/expenses, $297.62</w:t>
      </w:r>
    </w:p>
    <w:p w:rsidR="00073783" w:rsidRDefault="00073783" w:rsidP="00073783">
      <w:pPr>
        <w:ind w:left="-360" w:right="-360"/>
        <w:rPr>
          <w:sz w:val="20"/>
        </w:rPr>
      </w:pPr>
      <w:r>
        <w:rPr>
          <w:b/>
          <w:sz w:val="20"/>
        </w:rPr>
        <w:t>JAVA FIRE DISTRICT FUND:</w:t>
      </w:r>
      <w:r>
        <w:rPr>
          <w:sz w:val="20"/>
        </w:rPr>
        <w:t xml:space="preserve"> Bank West- December 2016 apportionment, $96.28</w:t>
      </w:r>
    </w:p>
    <w:p w:rsidR="00073783" w:rsidRDefault="00073783" w:rsidP="00073783">
      <w:pPr>
        <w:ind w:left="-360" w:right="-360"/>
        <w:rPr>
          <w:sz w:val="20"/>
        </w:rPr>
      </w:pPr>
      <w:r>
        <w:rPr>
          <w:b/>
          <w:sz w:val="20"/>
        </w:rPr>
        <w:t>BOWDLE FIRE FUND:</w:t>
      </w:r>
      <w:r>
        <w:rPr>
          <w:sz w:val="20"/>
        </w:rPr>
        <w:t xml:space="preserve"> Bowdle Rural Fire District- December 2016 apportionment, $8.59</w:t>
      </w:r>
    </w:p>
    <w:p w:rsidR="00073783" w:rsidRDefault="00073783" w:rsidP="009E1966">
      <w:pPr>
        <w:ind w:left="-360" w:right="-360"/>
        <w:rPr>
          <w:sz w:val="20"/>
        </w:rPr>
      </w:pPr>
      <w:r>
        <w:rPr>
          <w:b/>
          <w:sz w:val="20"/>
        </w:rPr>
        <w:t>SDACO M &amp; P Fund:</w:t>
      </w:r>
      <w:r>
        <w:rPr>
          <w:sz w:val="20"/>
        </w:rPr>
        <w:t xml:space="preserve"> M &amp; P Remittance, $146.00</w:t>
      </w:r>
    </w:p>
    <w:p w:rsidR="008E6972" w:rsidRPr="00073783" w:rsidRDefault="00073783" w:rsidP="009E1966">
      <w:pPr>
        <w:ind w:left="-360" w:right="-360"/>
        <w:rPr>
          <w:sz w:val="20"/>
        </w:rPr>
      </w:pPr>
      <w:r>
        <w:rPr>
          <w:b/>
          <w:sz w:val="20"/>
        </w:rPr>
        <w:lastRenderedPageBreak/>
        <w:t>CONTINGENCY TRANSFER</w:t>
      </w:r>
      <w:r w:rsidR="008E6972" w:rsidRPr="00AA2504">
        <w:rPr>
          <w:b/>
          <w:sz w:val="20"/>
        </w:rPr>
        <w:t>:</w:t>
      </w:r>
    </w:p>
    <w:p w:rsidR="008E6972" w:rsidRPr="00AA2504" w:rsidRDefault="00073783" w:rsidP="008E6972">
      <w:pPr>
        <w:ind w:right="-360"/>
        <w:rPr>
          <w:sz w:val="20"/>
        </w:rPr>
      </w:pPr>
      <w:r>
        <w:rPr>
          <w:sz w:val="20"/>
        </w:rPr>
        <w:t>Schilling moved and Holgard seconded to increase the contingency transfer to 101-161-422 courthouse services and fees to account for highway transfers of snow removal</w:t>
      </w:r>
      <w:r w:rsidR="004F5071" w:rsidRPr="00AA2504">
        <w:rPr>
          <w:sz w:val="20"/>
        </w:rPr>
        <w:t>.</w:t>
      </w:r>
      <w:r w:rsidR="00DB4024" w:rsidRPr="00AA2504">
        <w:rPr>
          <w:sz w:val="20"/>
        </w:rPr>
        <w:t xml:space="preserve"> </w:t>
      </w:r>
      <w:r w:rsidR="004F5071" w:rsidRPr="00AA2504">
        <w:rPr>
          <w:sz w:val="20"/>
        </w:rPr>
        <w:t>Voting Aye: 5</w:t>
      </w:r>
      <w:r w:rsidR="00C633D4" w:rsidRPr="00AA2504">
        <w:rPr>
          <w:sz w:val="20"/>
        </w:rPr>
        <w:t xml:space="preserve">; Nay: 0. </w:t>
      </w:r>
      <w:r w:rsidR="004E59F3" w:rsidRPr="00AA2504">
        <w:rPr>
          <w:sz w:val="20"/>
        </w:rPr>
        <w:t>The motion was adopted</w:t>
      </w:r>
      <w:r w:rsidR="00DB4024" w:rsidRPr="00AA2504">
        <w:rPr>
          <w:sz w:val="20"/>
        </w:rPr>
        <w:t>.</w:t>
      </w:r>
    </w:p>
    <w:p w:rsidR="00DB4024" w:rsidRPr="00AA2504" w:rsidRDefault="00DB4024" w:rsidP="008E6972">
      <w:pPr>
        <w:ind w:right="-360"/>
        <w:rPr>
          <w:sz w:val="20"/>
        </w:rPr>
      </w:pPr>
    </w:p>
    <w:p w:rsidR="008E6972" w:rsidRDefault="00073783" w:rsidP="009E1966">
      <w:pPr>
        <w:ind w:left="-360" w:right="-360"/>
        <w:rPr>
          <w:b/>
          <w:sz w:val="20"/>
        </w:rPr>
      </w:pPr>
      <w:r>
        <w:rPr>
          <w:b/>
          <w:sz w:val="20"/>
        </w:rPr>
        <w:t>ABATEMENTS</w:t>
      </w:r>
      <w:r w:rsidR="008E6972">
        <w:rPr>
          <w:b/>
          <w:sz w:val="20"/>
        </w:rPr>
        <w:t>:</w:t>
      </w:r>
    </w:p>
    <w:p w:rsidR="008E6972" w:rsidRDefault="008B7831" w:rsidP="008E6972">
      <w:pPr>
        <w:ind w:right="-360"/>
        <w:rPr>
          <w:sz w:val="20"/>
        </w:rPr>
      </w:pPr>
      <w:r>
        <w:rPr>
          <w:sz w:val="20"/>
        </w:rPr>
        <w:t xml:space="preserve">Houck moved and Miller seconded to </w:t>
      </w:r>
      <w:r w:rsidR="00073783">
        <w:rPr>
          <w:sz w:val="20"/>
        </w:rPr>
        <w:t xml:space="preserve">approve an abatement for record 7070 which was a tax deed property in the amount of </w:t>
      </w:r>
      <w:r w:rsidR="003A40E4">
        <w:rPr>
          <w:sz w:val="20"/>
        </w:rPr>
        <w:t>$489.06 which includes taxes and interest.</w:t>
      </w:r>
      <w:r>
        <w:rPr>
          <w:sz w:val="20"/>
        </w:rPr>
        <w:t xml:space="preserve"> Voting Aye: 5; Nay: 0. The motion was adopted.</w:t>
      </w:r>
    </w:p>
    <w:p w:rsidR="008E6972" w:rsidRDefault="008E6972" w:rsidP="008E6972">
      <w:pPr>
        <w:ind w:right="-360"/>
        <w:rPr>
          <w:sz w:val="20"/>
        </w:rPr>
      </w:pPr>
    </w:p>
    <w:p w:rsidR="003A40E4" w:rsidRDefault="003A40E4" w:rsidP="003A40E4">
      <w:pPr>
        <w:ind w:right="-360"/>
        <w:rPr>
          <w:sz w:val="20"/>
        </w:rPr>
      </w:pPr>
      <w:r>
        <w:rPr>
          <w:sz w:val="20"/>
        </w:rPr>
        <w:t>Houck moved and Holgard seconded to approve an abatement for record 6761 which was a tax deed property in the amount of $3997.08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Houck moved and Schilling seconded to approve an abatement for record 8238 which was a mobile home that is no longer in the county in the amount of $474.27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Houck moved and Miller seconded to approve an abatement for record 300632 which was a mobile home that is no longer in the county in the amount of $54.73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Holgard moved and Houck seconded to approve an abatement for record 300125 which was a mobile home that is no longer in the county in the amount of $41.48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Holgard moved and Miller seconded to approve an abatement for record 300371 which was a mobile home that is no longer in the county in the amount of $147.08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Houck moved and Schilling seconded to approve an abatement for record 7830 which was a mobile home that is no longer in the county in the amount of $279.99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Houck moved and Miller seconded to approve an abatement for record 6590 which were Mobridge special assessments of $584.03 which includes taxes and interest.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Holgard moved and Schilling seconded to approve an abatement for record 4753 for an assessment freeze in the amount of $753.00. Voting Aye: 5; Nay: 0. The motion was adopted.</w:t>
      </w:r>
    </w:p>
    <w:p w:rsidR="003A40E4" w:rsidRPr="008E6972" w:rsidRDefault="003A40E4" w:rsidP="003A40E4">
      <w:pPr>
        <w:ind w:right="-360"/>
        <w:rPr>
          <w:sz w:val="20"/>
        </w:rPr>
      </w:pPr>
    </w:p>
    <w:p w:rsidR="003A40E4" w:rsidRDefault="003A40E4" w:rsidP="003A40E4">
      <w:pPr>
        <w:ind w:right="-360"/>
        <w:rPr>
          <w:sz w:val="20"/>
        </w:rPr>
      </w:pPr>
      <w:r>
        <w:rPr>
          <w:sz w:val="20"/>
        </w:rPr>
        <w:t>Houck moved and Miller seconded to approve an abatement for record 5939 for an assessment freeze in the amount of $1458.35. Voting Aye: 5; Nay: 0. The motion was adopted.</w:t>
      </w:r>
    </w:p>
    <w:p w:rsidR="003A40E4" w:rsidRDefault="003A40E4" w:rsidP="003A40E4">
      <w:pPr>
        <w:ind w:right="-360"/>
        <w:rPr>
          <w:sz w:val="20"/>
        </w:rPr>
      </w:pPr>
    </w:p>
    <w:p w:rsidR="003A40E4" w:rsidRDefault="003A40E4" w:rsidP="003A40E4">
      <w:pPr>
        <w:ind w:right="-360"/>
        <w:rPr>
          <w:sz w:val="20"/>
        </w:rPr>
      </w:pPr>
      <w:r>
        <w:rPr>
          <w:sz w:val="20"/>
        </w:rPr>
        <w:t>Houck moved and Schilling seconded to approve an abatement for record 300609 which was a mobile home that is no longer in the county in the amount of $</w:t>
      </w:r>
      <w:r w:rsidR="000C253B">
        <w:rPr>
          <w:sz w:val="20"/>
        </w:rPr>
        <w:t>291.08</w:t>
      </w:r>
      <w:r>
        <w:rPr>
          <w:sz w:val="20"/>
        </w:rPr>
        <w:t xml:space="preserve"> which includes taxes and interest. Voting Aye: 5; Nay: 0. The motion was adopted.</w:t>
      </w:r>
    </w:p>
    <w:p w:rsidR="003A40E4" w:rsidRPr="008E6972" w:rsidRDefault="003A40E4" w:rsidP="003A40E4">
      <w:pPr>
        <w:ind w:right="-360"/>
        <w:rPr>
          <w:sz w:val="20"/>
        </w:rPr>
      </w:pPr>
    </w:p>
    <w:p w:rsidR="003A40E4" w:rsidRPr="008E6972" w:rsidRDefault="003A40E4" w:rsidP="008E6972">
      <w:pPr>
        <w:ind w:right="-360"/>
        <w:rPr>
          <w:sz w:val="20"/>
        </w:rPr>
      </w:pPr>
    </w:p>
    <w:p w:rsidR="008E6972" w:rsidRDefault="000C253B" w:rsidP="009E1966">
      <w:pPr>
        <w:ind w:left="-360" w:right="-360"/>
        <w:rPr>
          <w:b/>
          <w:sz w:val="20"/>
        </w:rPr>
      </w:pPr>
      <w:r>
        <w:rPr>
          <w:b/>
          <w:sz w:val="20"/>
        </w:rPr>
        <w:t>LANDFILL</w:t>
      </w:r>
      <w:r w:rsidR="008E6972">
        <w:rPr>
          <w:b/>
          <w:sz w:val="20"/>
        </w:rPr>
        <w:t>:</w:t>
      </w:r>
    </w:p>
    <w:p w:rsidR="008E6972" w:rsidRDefault="000C253B" w:rsidP="008E6972">
      <w:pPr>
        <w:ind w:right="-360"/>
        <w:rPr>
          <w:sz w:val="20"/>
        </w:rPr>
      </w:pPr>
      <w:r>
        <w:rPr>
          <w:sz w:val="20"/>
        </w:rPr>
        <w:t xml:space="preserve">Badten informed the board that he is planning to construct a new cell in 2017. He received a grant from the Department of Environment and Natural Resources of $250,000 and loan monies of $462,000 with an interest rate of 2.25% for 14 years to help with the cost of constructing the cell. </w:t>
      </w:r>
    </w:p>
    <w:p w:rsidR="000C253B" w:rsidRDefault="000C253B" w:rsidP="008E6972">
      <w:pPr>
        <w:ind w:right="-360"/>
        <w:rPr>
          <w:sz w:val="20"/>
        </w:rPr>
      </w:pPr>
    </w:p>
    <w:p w:rsidR="000C253B" w:rsidRDefault="000C253B" w:rsidP="008E6972">
      <w:pPr>
        <w:ind w:right="-360"/>
        <w:rPr>
          <w:sz w:val="20"/>
        </w:rPr>
      </w:pPr>
      <w:r>
        <w:rPr>
          <w:sz w:val="20"/>
        </w:rPr>
        <w:t>Badten provided the board with his monthly report. Discussion was held on accounts receivable and charging interest. Chairman Siemon told Badten he does not want his equipment hours listed on his reports.</w:t>
      </w:r>
    </w:p>
    <w:p w:rsidR="008B7831" w:rsidRDefault="008B7831" w:rsidP="009E1966">
      <w:pPr>
        <w:ind w:left="-360" w:right="-360"/>
        <w:rPr>
          <w:b/>
          <w:sz w:val="20"/>
        </w:rPr>
      </w:pPr>
    </w:p>
    <w:p w:rsidR="004E59F3" w:rsidRDefault="000C253B" w:rsidP="009E1966">
      <w:pPr>
        <w:ind w:left="-360" w:right="-360"/>
        <w:rPr>
          <w:b/>
          <w:sz w:val="20"/>
        </w:rPr>
      </w:pPr>
      <w:r>
        <w:rPr>
          <w:b/>
          <w:sz w:val="20"/>
        </w:rPr>
        <w:t>JAIL BUILDING</w:t>
      </w:r>
      <w:r w:rsidR="008E6972">
        <w:rPr>
          <w:b/>
          <w:sz w:val="20"/>
        </w:rPr>
        <w:t>:</w:t>
      </w:r>
    </w:p>
    <w:p w:rsidR="000C253B" w:rsidRDefault="000C253B" w:rsidP="009E1966">
      <w:pPr>
        <w:ind w:left="-360" w:right="-360"/>
        <w:rPr>
          <w:sz w:val="20"/>
        </w:rPr>
      </w:pPr>
      <w:r>
        <w:rPr>
          <w:b/>
          <w:sz w:val="20"/>
        </w:rPr>
        <w:lastRenderedPageBreak/>
        <w:tab/>
      </w:r>
      <w:r>
        <w:rPr>
          <w:sz w:val="20"/>
        </w:rPr>
        <w:t xml:space="preserve">Siemon informed the board that HKG Architects has a new plan using </w:t>
      </w:r>
      <w:r w:rsidR="000975DE">
        <w:rPr>
          <w:sz w:val="20"/>
        </w:rPr>
        <w:t>Truss built</w:t>
      </w:r>
      <w:r>
        <w:rPr>
          <w:sz w:val="20"/>
        </w:rPr>
        <w:t xml:space="preserve"> for the cells to present. Miller moved and Houck seconded to approve having them present the plan to the board. Roll call vote requested as follows: Houck – Aye; Schilling – Nay; Miller – Aye; Holgard – Nay; Siemon – Aye. The motion was adopted.</w:t>
      </w:r>
    </w:p>
    <w:p w:rsidR="000C253B" w:rsidRDefault="000C253B" w:rsidP="009E1966">
      <w:pPr>
        <w:ind w:left="-360" w:right="-360"/>
        <w:rPr>
          <w:sz w:val="20"/>
        </w:rPr>
      </w:pPr>
    </w:p>
    <w:p w:rsidR="000C253B" w:rsidRDefault="000C253B" w:rsidP="009E1966">
      <w:pPr>
        <w:ind w:left="-360" w:right="-360"/>
        <w:rPr>
          <w:b/>
          <w:sz w:val="20"/>
        </w:rPr>
      </w:pPr>
      <w:r>
        <w:rPr>
          <w:b/>
          <w:sz w:val="20"/>
        </w:rPr>
        <w:t>JAIL REVENUE:</w:t>
      </w:r>
    </w:p>
    <w:p w:rsidR="00080B6E" w:rsidRDefault="000C253B" w:rsidP="009E1966">
      <w:pPr>
        <w:ind w:left="-360" w:right="-360"/>
        <w:rPr>
          <w:sz w:val="20"/>
        </w:rPr>
      </w:pPr>
      <w:r>
        <w:rPr>
          <w:b/>
          <w:sz w:val="20"/>
        </w:rPr>
        <w:tab/>
      </w:r>
      <w:r>
        <w:rPr>
          <w:sz w:val="20"/>
        </w:rPr>
        <w:t>Siemon requested an update on jail revenue. Krein informed him that the numbers are not correct and there are discrepancies in the revenue for 2016. There was a check given to the treasurer for $125,369.83 and legislative audit was contacted to advise what revenue accounts to apply it to.</w:t>
      </w:r>
    </w:p>
    <w:p w:rsidR="00080B6E" w:rsidRDefault="00080B6E" w:rsidP="009E1966">
      <w:pPr>
        <w:ind w:left="-360" w:right="-360"/>
        <w:rPr>
          <w:sz w:val="20"/>
        </w:rPr>
      </w:pPr>
    </w:p>
    <w:p w:rsidR="00080B6E" w:rsidRDefault="00080B6E" w:rsidP="009E1966">
      <w:pPr>
        <w:ind w:left="-360" w:right="-360"/>
        <w:rPr>
          <w:b/>
          <w:sz w:val="20"/>
        </w:rPr>
      </w:pPr>
      <w:r>
        <w:rPr>
          <w:b/>
          <w:sz w:val="20"/>
        </w:rPr>
        <w:t>COMMISSION LAPTOPS:</w:t>
      </w:r>
    </w:p>
    <w:p w:rsidR="00080B6E" w:rsidRDefault="00080B6E" w:rsidP="009E1966">
      <w:pPr>
        <w:ind w:left="-360" w:right="-360"/>
        <w:rPr>
          <w:sz w:val="20"/>
        </w:rPr>
      </w:pPr>
      <w:r>
        <w:rPr>
          <w:b/>
          <w:sz w:val="20"/>
        </w:rPr>
        <w:tab/>
      </w:r>
      <w:r>
        <w:rPr>
          <w:sz w:val="20"/>
        </w:rPr>
        <w:t>Discussion was held on getting laptops for the Commissioners to decrease the paper printed. No action was taken on the matter.</w:t>
      </w:r>
    </w:p>
    <w:p w:rsidR="00080B6E" w:rsidRDefault="00080B6E" w:rsidP="009E1966">
      <w:pPr>
        <w:ind w:left="-360" w:right="-360"/>
        <w:rPr>
          <w:sz w:val="20"/>
        </w:rPr>
      </w:pPr>
    </w:p>
    <w:p w:rsidR="00080B6E" w:rsidRDefault="00080B6E" w:rsidP="009E1966">
      <w:pPr>
        <w:ind w:left="-360" w:right="-360"/>
        <w:rPr>
          <w:b/>
          <w:sz w:val="20"/>
        </w:rPr>
      </w:pPr>
      <w:r>
        <w:rPr>
          <w:b/>
          <w:sz w:val="20"/>
        </w:rPr>
        <w:t>ROBERTS RULES OF ORDER:</w:t>
      </w:r>
    </w:p>
    <w:p w:rsidR="00080B6E" w:rsidRDefault="00080B6E" w:rsidP="009E1966">
      <w:pPr>
        <w:ind w:left="-360" w:right="-360"/>
        <w:rPr>
          <w:sz w:val="20"/>
        </w:rPr>
      </w:pPr>
      <w:r>
        <w:rPr>
          <w:b/>
          <w:sz w:val="20"/>
        </w:rPr>
        <w:tab/>
      </w:r>
      <w:r>
        <w:rPr>
          <w:sz w:val="20"/>
        </w:rPr>
        <w:t>Houck moved and Miller seconded to follow Roberts Rules of Order Newly Revised 11</w:t>
      </w:r>
      <w:r w:rsidRPr="00080B6E">
        <w:rPr>
          <w:sz w:val="20"/>
          <w:vertAlign w:val="superscript"/>
        </w:rPr>
        <w:t>th</w:t>
      </w:r>
      <w:r>
        <w:rPr>
          <w:sz w:val="20"/>
        </w:rPr>
        <w:t xml:space="preserve"> Edition. Roll call vote requested as follows: Houck – Aye; Schilling – Nay; Siemon – Aye; Miller – Aye; Holgard – Nay. The motion was adopted.</w:t>
      </w:r>
    </w:p>
    <w:p w:rsidR="00AD1896" w:rsidRDefault="00AD1896" w:rsidP="009E1966">
      <w:pPr>
        <w:ind w:left="-360" w:right="-360"/>
        <w:rPr>
          <w:sz w:val="20"/>
        </w:rPr>
      </w:pPr>
    </w:p>
    <w:p w:rsidR="00AD1896" w:rsidRDefault="00080B6E" w:rsidP="009E1966">
      <w:pPr>
        <w:ind w:left="-360" w:right="-360"/>
        <w:rPr>
          <w:b/>
          <w:sz w:val="20"/>
        </w:rPr>
      </w:pPr>
      <w:r>
        <w:rPr>
          <w:b/>
          <w:sz w:val="20"/>
        </w:rPr>
        <w:t>HIGHWAY ISSUES</w:t>
      </w:r>
      <w:r w:rsidR="00AD1896">
        <w:rPr>
          <w:b/>
          <w:sz w:val="20"/>
        </w:rPr>
        <w:t>:</w:t>
      </w:r>
    </w:p>
    <w:p w:rsidR="00AD1896" w:rsidRDefault="00AD1896" w:rsidP="009E1966">
      <w:pPr>
        <w:ind w:left="-360" w:right="-360"/>
        <w:rPr>
          <w:sz w:val="20"/>
        </w:rPr>
      </w:pPr>
      <w:r>
        <w:rPr>
          <w:b/>
          <w:sz w:val="20"/>
        </w:rPr>
        <w:tab/>
      </w:r>
      <w:r w:rsidR="00080B6E">
        <w:rPr>
          <w:sz w:val="20"/>
        </w:rPr>
        <w:t>Miller moved and Houck seconded to re-appoint Penny Goetz as Walworth County Highway Superintendent for a two year term beginning November, 2016.</w:t>
      </w:r>
      <w:r w:rsidR="000745F0">
        <w:rPr>
          <w:sz w:val="20"/>
        </w:rPr>
        <w:t xml:space="preserve"> Voting Aye: 5; Nay: 0. The motion was adopted.</w:t>
      </w:r>
    </w:p>
    <w:p w:rsidR="00080B6E" w:rsidRDefault="00080B6E" w:rsidP="009E1966">
      <w:pPr>
        <w:ind w:left="-360" w:right="-360"/>
        <w:rPr>
          <w:sz w:val="20"/>
        </w:rPr>
      </w:pPr>
    </w:p>
    <w:p w:rsidR="00080B6E" w:rsidRDefault="00080B6E" w:rsidP="009E1966">
      <w:pPr>
        <w:ind w:left="-360" w:right="-360"/>
        <w:rPr>
          <w:sz w:val="20"/>
        </w:rPr>
      </w:pPr>
      <w:r>
        <w:rPr>
          <w:sz w:val="20"/>
        </w:rPr>
        <w:tab/>
        <w:t xml:space="preserve">Goetz received a letter of complement from Grant Seaman to James Ackerman for assisting him during a snow storm. He stated he was extremely helpful and courteous and he was very grateful for his help. </w:t>
      </w:r>
    </w:p>
    <w:p w:rsidR="00080B6E" w:rsidRDefault="00080B6E" w:rsidP="009E1966">
      <w:pPr>
        <w:ind w:left="-360" w:right="-360"/>
        <w:rPr>
          <w:sz w:val="20"/>
        </w:rPr>
      </w:pPr>
    </w:p>
    <w:p w:rsidR="00080B6E" w:rsidRDefault="00080B6E" w:rsidP="009E1966">
      <w:pPr>
        <w:ind w:left="-360" w:right="-360"/>
        <w:rPr>
          <w:sz w:val="20"/>
        </w:rPr>
      </w:pPr>
      <w:r>
        <w:rPr>
          <w:sz w:val="20"/>
        </w:rPr>
        <w:tab/>
        <w:t>Goetz informed the board the new blade was in and they had training on it. She stated MSHAW Training was on Wednesday. She told the board the bla</w:t>
      </w:r>
      <w:r w:rsidR="00AC4F8A">
        <w:rPr>
          <w:sz w:val="20"/>
        </w:rPr>
        <w:t xml:space="preserve">de operators worked on Saturday. She also informed them that Ted with NECOG </w:t>
      </w:r>
      <w:r w:rsidR="00F3353C">
        <w:rPr>
          <w:sz w:val="20"/>
        </w:rPr>
        <w:t>might</w:t>
      </w:r>
      <w:r w:rsidR="00AC4F8A">
        <w:rPr>
          <w:sz w:val="20"/>
        </w:rPr>
        <w:t xml:space="preserve"> be applying for a grant for County road </w:t>
      </w:r>
      <w:r w:rsidR="00AC4F8A" w:rsidRPr="00F3353C">
        <w:rPr>
          <w:sz w:val="20"/>
        </w:rPr>
        <w:t>319</w:t>
      </w:r>
      <w:r w:rsidR="00AC4F8A">
        <w:rPr>
          <w:sz w:val="20"/>
        </w:rPr>
        <w:t xml:space="preserve"> which will be discussed in February.</w:t>
      </w:r>
    </w:p>
    <w:p w:rsidR="00AC4F8A" w:rsidRDefault="00AC4F8A" w:rsidP="009E1966">
      <w:pPr>
        <w:ind w:left="-360" w:right="-360"/>
        <w:rPr>
          <w:sz w:val="20"/>
        </w:rPr>
      </w:pPr>
    </w:p>
    <w:p w:rsidR="00AC4F8A" w:rsidRDefault="00AC4F8A" w:rsidP="009E1966">
      <w:pPr>
        <w:ind w:left="-360" w:right="-360"/>
        <w:rPr>
          <w:b/>
          <w:sz w:val="20"/>
        </w:rPr>
      </w:pPr>
      <w:r>
        <w:rPr>
          <w:b/>
          <w:sz w:val="20"/>
        </w:rPr>
        <w:t>PAYROLL:</w:t>
      </w:r>
    </w:p>
    <w:p w:rsidR="00AC4F8A" w:rsidRDefault="00AC4F8A" w:rsidP="009E1966">
      <w:pPr>
        <w:ind w:left="-360" w:right="-360"/>
        <w:rPr>
          <w:sz w:val="20"/>
        </w:rPr>
      </w:pPr>
      <w:r>
        <w:rPr>
          <w:b/>
          <w:sz w:val="20"/>
        </w:rPr>
        <w:tab/>
      </w:r>
      <w:r>
        <w:rPr>
          <w:sz w:val="20"/>
        </w:rPr>
        <w:t>Due to feedback from some employees payroll was discussed. Not all employees felt like they were considered before switching payroll to every two weeks. Some would like it to go back to monthly. The board advised the department heads to ask all their employees how they would prefer it and the issue will be discussed at the next meeting.</w:t>
      </w:r>
    </w:p>
    <w:p w:rsidR="00AC4F8A" w:rsidRDefault="00AC4F8A" w:rsidP="009E1966">
      <w:pPr>
        <w:ind w:left="-360" w:right="-360"/>
        <w:rPr>
          <w:sz w:val="20"/>
        </w:rPr>
      </w:pPr>
    </w:p>
    <w:p w:rsidR="00AC4F8A" w:rsidRDefault="00AC4F8A" w:rsidP="009E1966">
      <w:pPr>
        <w:ind w:left="-360" w:right="-360"/>
        <w:rPr>
          <w:b/>
          <w:sz w:val="20"/>
        </w:rPr>
      </w:pPr>
      <w:r w:rsidRPr="00AC4F8A">
        <w:rPr>
          <w:b/>
          <w:sz w:val="20"/>
        </w:rPr>
        <w:t>CULVERT ISSUE:</w:t>
      </w:r>
    </w:p>
    <w:p w:rsidR="00AC4F8A" w:rsidRDefault="00AC4F8A" w:rsidP="009E1966">
      <w:pPr>
        <w:ind w:left="-360" w:right="-360"/>
        <w:rPr>
          <w:sz w:val="20"/>
        </w:rPr>
      </w:pPr>
      <w:r>
        <w:rPr>
          <w:b/>
          <w:sz w:val="20"/>
        </w:rPr>
        <w:tab/>
      </w:r>
      <w:r>
        <w:rPr>
          <w:sz w:val="20"/>
        </w:rPr>
        <w:t>The culvert issue was tabled until the next meeting.</w:t>
      </w:r>
    </w:p>
    <w:p w:rsidR="00AC4F8A" w:rsidRDefault="00AC4F8A" w:rsidP="009E1966">
      <w:pPr>
        <w:ind w:left="-360" w:right="-360"/>
        <w:rPr>
          <w:sz w:val="20"/>
        </w:rPr>
      </w:pPr>
    </w:p>
    <w:p w:rsidR="00AC4F8A" w:rsidRDefault="00AC4F8A" w:rsidP="009E1966">
      <w:pPr>
        <w:ind w:left="-360" w:right="-360"/>
        <w:rPr>
          <w:sz w:val="20"/>
        </w:rPr>
      </w:pPr>
      <w:r>
        <w:rPr>
          <w:b/>
          <w:sz w:val="20"/>
        </w:rPr>
        <w:t>BOARD APPOINTMENTS:</w:t>
      </w:r>
      <w:r>
        <w:rPr>
          <w:b/>
          <w:sz w:val="20"/>
        </w:rPr>
        <w:br/>
      </w:r>
      <w:r>
        <w:rPr>
          <w:b/>
          <w:sz w:val="20"/>
        </w:rPr>
        <w:tab/>
      </w:r>
      <w:r>
        <w:rPr>
          <w:sz w:val="20"/>
        </w:rPr>
        <w:t>Discussion was held on the board appointments Siemon made. No action was taken on the issue.</w:t>
      </w:r>
    </w:p>
    <w:p w:rsidR="00AC4F8A" w:rsidRDefault="00AC4F8A" w:rsidP="009E1966">
      <w:pPr>
        <w:ind w:left="-360" w:right="-360"/>
        <w:rPr>
          <w:sz w:val="20"/>
        </w:rPr>
      </w:pPr>
    </w:p>
    <w:p w:rsidR="00AC4F8A" w:rsidRDefault="00AC4F8A" w:rsidP="009E1966">
      <w:pPr>
        <w:ind w:left="-360" w:right="-360"/>
        <w:rPr>
          <w:b/>
          <w:sz w:val="20"/>
        </w:rPr>
      </w:pPr>
      <w:r>
        <w:rPr>
          <w:b/>
          <w:sz w:val="20"/>
        </w:rPr>
        <w:t>JAIL AGREEMENTS:</w:t>
      </w:r>
    </w:p>
    <w:p w:rsidR="00AC4F8A" w:rsidRDefault="00AC4F8A" w:rsidP="009E1966">
      <w:pPr>
        <w:ind w:left="-360" w:right="-360"/>
        <w:rPr>
          <w:sz w:val="20"/>
        </w:rPr>
      </w:pPr>
      <w:r>
        <w:rPr>
          <w:b/>
          <w:sz w:val="20"/>
        </w:rPr>
        <w:tab/>
      </w:r>
      <w:r>
        <w:rPr>
          <w:sz w:val="20"/>
        </w:rPr>
        <w:t>Houck moved and Miller seconded to approve the yearly rental agreement with Brown County for 2017. The prisoner boarding cost is $95.00 per day for adults and $195.00 per day for juveniles. Voting Aye: 5; Nay: 0. The motion was adopted.</w:t>
      </w:r>
    </w:p>
    <w:p w:rsidR="00AC4F8A" w:rsidRDefault="00AC4F8A" w:rsidP="009E1966">
      <w:pPr>
        <w:ind w:left="-360" w:right="-360"/>
        <w:rPr>
          <w:sz w:val="20"/>
        </w:rPr>
      </w:pPr>
    </w:p>
    <w:p w:rsidR="00AC4F8A" w:rsidRDefault="00AC4F8A" w:rsidP="009E1966">
      <w:pPr>
        <w:ind w:left="-360" w:right="-360"/>
        <w:rPr>
          <w:sz w:val="20"/>
        </w:rPr>
      </w:pPr>
      <w:r>
        <w:rPr>
          <w:sz w:val="20"/>
        </w:rPr>
        <w:tab/>
        <w:t>Houck moved and Schilling seconded to approve the yearly rental agreement with Dewey County for 2017. Voting Aye; 5; Nay: 0. The motion was adopted.</w:t>
      </w:r>
    </w:p>
    <w:p w:rsidR="00FC172A" w:rsidRDefault="00FC172A" w:rsidP="009E1966">
      <w:pPr>
        <w:ind w:left="-360" w:right="-360"/>
        <w:rPr>
          <w:sz w:val="20"/>
        </w:rPr>
      </w:pPr>
    </w:p>
    <w:p w:rsidR="00FC172A" w:rsidRDefault="00FC172A" w:rsidP="00FC172A">
      <w:pPr>
        <w:ind w:left="-360" w:right="-360"/>
        <w:rPr>
          <w:sz w:val="20"/>
        </w:rPr>
      </w:pPr>
      <w:r>
        <w:rPr>
          <w:sz w:val="20"/>
        </w:rPr>
        <w:tab/>
        <w:t>Houck moved and Miller seconded to approve the yearly rental agreement with Spink County for 2017. Voting Aye; 5; Nay: 0. The motion was adopted.</w:t>
      </w:r>
    </w:p>
    <w:p w:rsidR="00FC172A" w:rsidRDefault="00FC172A" w:rsidP="009E1966">
      <w:pPr>
        <w:ind w:left="-360" w:right="-360"/>
        <w:rPr>
          <w:sz w:val="20"/>
        </w:rPr>
      </w:pPr>
    </w:p>
    <w:p w:rsidR="00FC172A" w:rsidRDefault="00FC172A" w:rsidP="009E1966">
      <w:pPr>
        <w:ind w:left="-360" w:right="-360"/>
        <w:rPr>
          <w:b/>
          <w:sz w:val="20"/>
        </w:rPr>
      </w:pPr>
      <w:r w:rsidRPr="00FC172A">
        <w:rPr>
          <w:b/>
          <w:sz w:val="20"/>
        </w:rPr>
        <w:t xml:space="preserve">JAIL REPORTS: </w:t>
      </w:r>
    </w:p>
    <w:p w:rsidR="00FC172A" w:rsidRPr="00FC172A" w:rsidRDefault="00FC172A" w:rsidP="009E1966">
      <w:pPr>
        <w:ind w:left="-360" w:right="-360"/>
        <w:rPr>
          <w:sz w:val="20"/>
        </w:rPr>
      </w:pPr>
      <w:r>
        <w:rPr>
          <w:b/>
          <w:sz w:val="20"/>
        </w:rPr>
        <w:tab/>
      </w:r>
      <w:r>
        <w:rPr>
          <w:sz w:val="20"/>
        </w:rPr>
        <w:t>Boll provided the board with his reports and there were some questions on prisoner meals and local prisoners.</w:t>
      </w:r>
    </w:p>
    <w:p w:rsidR="00AC4F8A" w:rsidRDefault="00AC4F8A" w:rsidP="009E1966">
      <w:pPr>
        <w:ind w:left="-360" w:right="-360"/>
        <w:rPr>
          <w:sz w:val="20"/>
        </w:rPr>
      </w:pPr>
    </w:p>
    <w:p w:rsidR="00AC4F8A" w:rsidRPr="00AC4F8A" w:rsidRDefault="00AC4F8A" w:rsidP="009E1966">
      <w:pPr>
        <w:ind w:left="-360" w:right="-360"/>
        <w:rPr>
          <w:sz w:val="20"/>
        </w:rPr>
      </w:pPr>
      <w:r>
        <w:rPr>
          <w:sz w:val="20"/>
        </w:rPr>
        <w:lastRenderedPageBreak/>
        <w:tab/>
      </w:r>
    </w:p>
    <w:p w:rsidR="00AD1896" w:rsidRDefault="00AD1896" w:rsidP="009E1966">
      <w:pPr>
        <w:ind w:left="-360" w:right="-360"/>
        <w:rPr>
          <w:b/>
          <w:sz w:val="20"/>
        </w:rPr>
      </w:pPr>
    </w:p>
    <w:p w:rsidR="00AD1896" w:rsidRDefault="000745F0" w:rsidP="009E1966">
      <w:pPr>
        <w:ind w:left="-360" w:right="-360"/>
        <w:rPr>
          <w:b/>
          <w:sz w:val="20"/>
        </w:rPr>
      </w:pPr>
      <w:r>
        <w:rPr>
          <w:b/>
          <w:sz w:val="20"/>
        </w:rPr>
        <w:t>NEW BUSINESS</w:t>
      </w:r>
      <w:r w:rsidR="00AD1896">
        <w:rPr>
          <w:b/>
          <w:sz w:val="20"/>
        </w:rPr>
        <w:t>:</w:t>
      </w:r>
    </w:p>
    <w:p w:rsidR="000745F0" w:rsidRDefault="00AD1896" w:rsidP="00FC172A">
      <w:pPr>
        <w:ind w:left="-360" w:right="-360"/>
        <w:rPr>
          <w:sz w:val="20"/>
        </w:rPr>
      </w:pPr>
      <w:r>
        <w:rPr>
          <w:b/>
          <w:sz w:val="20"/>
        </w:rPr>
        <w:tab/>
      </w:r>
      <w:r w:rsidR="00FC172A">
        <w:rPr>
          <w:sz w:val="20"/>
        </w:rPr>
        <w:t>The annual county lease land auction is February 7</w:t>
      </w:r>
      <w:r w:rsidR="00FC172A" w:rsidRPr="00FC172A">
        <w:rPr>
          <w:sz w:val="20"/>
          <w:vertAlign w:val="superscript"/>
        </w:rPr>
        <w:t>th</w:t>
      </w:r>
      <w:r w:rsidR="00FC172A">
        <w:rPr>
          <w:sz w:val="20"/>
        </w:rPr>
        <w:t xml:space="preserve"> and the board would like to discuss increasing the leases to 3 or 5 years prior to the auction. </w:t>
      </w:r>
    </w:p>
    <w:p w:rsidR="00FC172A" w:rsidRDefault="00FC172A" w:rsidP="00FC172A">
      <w:pPr>
        <w:ind w:left="-360" w:right="-360"/>
        <w:rPr>
          <w:sz w:val="20"/>
        </w:rPr>
      </w:pPr>
    </w:p>
    <w:p w:rsidR="00FC172A" w:rsidRDefault="00FC172A" w:rsidP="00FC172A">
      <w:pPr>
        <w:ind w:left="-360" w:right="-360"/>
        <w:rPr>
          <w:sz w:val="20"/>
        </w:rPr>
      </w:pPr>
      <w:r>
        <w:rPr>
          <w:sz w:val="20"/>
        </w:rPr>
        <w:tab/>
        <w:t>Discussion was held on the set back requirements for wind towers, this issue will be addressed at the next Zoning board meeting.</w:t>
      </w:r>
    </w:p>
    <w:p w:rsidR="000745F0" w:rsidRDefault="000745F0" w:rsidP="009E1966">
      <w:pPr>
        <w:ind w:left="-360" w:right="-360"/>
        <w:rPr>
          <w:sz w:val="20"/>
        </w:rPr>
      </w:pPr>
    </w:p>
    <w:p w:rsidR="001F1788" w:rsidRDefault="00D85551" w:rsidP="001F1788">
      <w:pPr>
        <w:ind w:left="-360" w:right="-360"/>
        <w:rPr>
          <w:b/>
          <w:sz w:val="20"/>
        </w:rPr>
      </w:pPr>
      <w:r>
        <w:rPr>
          <w:b/>
          <w:sz w:val="20"/>
        </w:rPr>
        <w:t>ADJOURNMENT:</w:t>
      </w:r>
    </w:p>
    <w:p w:rsidR="00AF18C7" w:rsidRDefault="00CD5F97" w:rsidP="001F1788">
      <w:pPr>
        <w:ind w:left="-360" w:right="-360"/>
        <w:rPr>
          <w:sz w:val="20"/>
        </w:rPr>
      </w:pPr>
      <w:r>
        <w:rPr>
          <w:sz w:val="20"/>
        </w:rPr>
        <w:t>Ho</w:t>
      </w:r>
      <w:r w:rsidR="00FC172A">
        <w:rPr>
          <w:sz w:val="20"/>
        </w:rPr>
        <w:t>lgard</w:t>
      </w:r>
      <w:r w:rsidR="00AF18C7">
        <w:rPr>
          <w:sz w:val="20"/>
        </w:rPr>
        <w:t xml:space="preserve"> moved and </w:t>
      </w:r>
      <w:r w:rsidR="00FC172A">
        <w:rPr>
          <w:sz w:val="20"/>
        </w:rPr>
        <w:t>Houck</w:t>
      </w:r>
      <w:r w:rsidR="00AF18C7">
        <w:rPr>
          <w:sz w:val="20"/>
        </w:rPr>
        <w:t xml:space="preserve"> seconded that the Board of County Commissioners adjourn until the hour of 9:00 am </w:t>
      </w:r>
      <w:r w:rsidR="00FC172A">
        <w:rPr>
          <w:sz w:val="20"/>
        </w:rPr>
        <w:t>February 7</w:t>
      </w:r>
      <w:r w:rsidR="00AF18C7">
        <w:rPr>
          <w:sz w:val="20"/>
        </w:rPr>
        <w:t>, 20</w:t>
      </w:r>
      <w:r w:rsidR="00D85551">
        <w:rPr>
          <w:sz w:val="20"/>
        </w:rPr>
        <w:t>1</w:t>
      </w:r>
      <w:r w:rsidR="000745F0">
        <w:rPr>
          <w:sz w:val="20"/>
        </w:rPr>
        <w:t>7</w:t>
      </w:r>
      <w:r w:rsidR="005B239E">
        <w:rPr>
          <w:sz w:val="20"/>
        </w:rPr>
        <w:t xml:space="preserve">.  </w:t>
      </w:r>
      <w:r>
        <w:rPr>
          <w:sz w:val="20"/>
        </w:rPr>
        <w:t>Voting Aye: 5</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B0FB9"/>
    <w:rsid w:val="000B42CA"/>
    <w:rsid w:val="000B5357"/>
    <w:rsid w:val="000B5B9C"/>
    <w:rsid w:val="000C253B"/>
    <w:rsid w:val="000D2DC1"/>
    <w:rsid w:val="000E578F"/>
    <w:rsid w:val="000F03AF"/>
    <w:rsid w:val="000F0848"/>
    <w:rsid w:val="000F0FE1"/>
    <w:rsid w:val="00103646"/>
    <w:rsid w:val="00105916"/>
    <w:rsid w:val="001072B6"/>
    <w:rsid w:val="001124E7"/>
    <w:rsid w:val="00115127"/>
    <w:rsid w:val="00123CF9"/>
    <w:rsid w:val="00126077"/>
    <w:rsid w:val="00146031"/>
    <w:rsid w:val="00146959"/>
    <w:rsid w:val="00146A55"/>
    <w:rsid w:val="00146FF9"/>
    <w:rsid w:val="00153037"/>
    <w:rsid w:val="001570BB"/>
    <w:rsid w:val="00163B1C"/>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82B60"/>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A0601"/>
    <w:rsid w:val="003A40E4"/>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2224F"/>
    <w:rsid w:val="00533D95"/>
    <w:rsid w:val="00535046"/>
    <w:rsid w:val="00535FD4"/>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E489A"/>
    <w:rsid w:val="007E692C"/>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6387"/>
    <w:rsid w:val="00957A6C"/>
    <w:rsid w:val="009640D9"/>
    <w:rsid w:val="009676AB"/>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51CF2"/>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0491"/>
    <w:rsid w:val="00B3143A"/>
    <w:rsid w:val="00B35AB8"/>
    <w:rsid w:val="00B4408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51B2"/>
    <w:rsid w:val="00C06D67"/>
    <w:rsid w:val="00C149E4"/>
    <w:rsid w:val="00C2563D"/>
    <w:rsid w:val="00C36552"/>
    <w:rsid w:val="00C36FC6"/>
    <w:rsid w:val="00C45202"/>
    <w:rsid w:val="00C54D6A"/>
    <w:rsid w:val="00C550F7"/>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3353C"/>
    <w:rsid w:val="00F416EF"/>
    <w:rsid w:val="00F435E2"/>
    <w:rsid w:val="00F44A88"/>
    <w:rsid w:val="00F45073"/>
    <w:rsid w:val="00F665D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8C67-C275-4BA6-840E-4D34B4CC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2236</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2017-02-07T14:03:00Z</cp:lastPrinted>
  <dcterms:created xsi:type="dcterms:W3CDTF">2017-01-26T00:22:00Z</dcterms:created>
  <dcterms:modified xsi:type="dcterms:W3CDTF">2017-02-07T14:03:00Z</dcterms:modified>
</cp:coreProperties>
</file>