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1D8F548A" w:rsidR="007D5AF7" w:rsidRDefault="00326C54" w:rsidP="000253CF">
      <w:pPr>
        <w:ind w:left="-360" w:right="-360"/>
        <w:rPr>
          <w:sz w:val="20"/>
        </w:rPr>
      </w:pPr>
      <w:r>
        <w:rPr>
          <w:sz w:val="20"/>
        </w:rPr>
        <w:t>August</w:t>
      </w:r>
      <w:r w:rsidR="00D8726B">
        <w:rPr>
          <w:sz w:val="20"/>
        </w:rPr>
        <w:t xml:space="preserve"> </w:t>
      </w:r>
      <w:r w:rsidR="005D3F2B">
        <w:rPr>
          <w:sz w:val="20"/>
        </w:rPr>
        <w:t>6</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bookmarkStart w:id="0" w:name="_GoBack"/>
      <w:bookmarkEnd w:id="0"/>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20BC059"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26C54">
        <w:rPr>
          <w:sz w:val="20"/>
        </w:rPr>
        <w:t>August</w:t>
      </w:r>
      <w:r w:rsidR="00AC6E7F">
        <w:rPr>
          <w:sz w:val="20"/>
        </w:rPr>
        <w:t xml:space="preserve"> </w:t>
      </w:r>
      <w:r w:rsidR="005D3F2B">
        <w:rPr>
          <w:sz w:val="20"/>
        </w:rPr>
        <w:t>6</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326C54">
        <w:rPr>
          <w:sz w:val="20"/>
        </w:rPr>
        <w:t xml:space="preserve">Rebecca Krein </w:t>
      </w:r>
      <w:r w:rsidR="00CF185B">
        <w:rPr>
          <w:sz w:val="20"/>
        </w:rPr>
        <w:t>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0E5D84CC" w14:textId="68C94F9D" w:rsidR="00871509" w:rsidRPr="00326C54" w:rsidRDefault="00A13C63" w:rsidP="00326C54">
      <w:pPr>
        <w:ind w:left="-360" w:right="-360"/>
        <w:rPr>
          <w:b/>
          <w:sz w:val="20"/>
        </w:rPr>
      </w:pPr>
      <w:r w:rsidRPr="0035794D">
        <w:rPr>
          <w:b/>
          <w:sz w:val="20"/>
        </w:rPr>
        <w:t>WALWORTH COUNTY PLANNING AND ZONING BOARD:</w:t>
      </w:r>
      <w:r w:rsidR="001D0846">
        <w:rPr>
          <w:sz w:val="20"/>
        </w:rPr>
        <w:t xml:space="preserve"> </w:t>
      </w:r>
    </w:p>
    <w:p w14:paraId="6DDCF089" w14:textId="34621331" w:rsidR="00871509" w:rsidRDefault="00871509" w:rsidP="00A13C63">
      <w:pPr>
        <w:ind w:left="-360" w:right="-360"/>
        <w:rPr>
          <w:sz w:val="20"/>
        </w:rPr>
      </w:pPr>
      <w:r>
        <w:rPr>
          <w:sz w:val="20"/>
        </w:rPr>
        <w:t xml:space="preserve">       </w:t>
      </w:r>
      <w:r w:rsidR="00326C54" w:rsidRPr="00326C54">
        <w:rPr>
          <w:sz w:val="20"/>
        </w:rPr>
        <w:t>There was no old or new business to report</w:t>
      </w:r>
      <w:r w:rsidR="00326C54">
        <w:rPr>
          <w:sz w:val="20"/>
        </w:rPr>
        <w:t>.</w:t>
      </w:r>
      <w:r w:rsidR="00326C54" w:rsidRPr="00326C54">
        <w:rPr>
          <w:sz w:val="20"/>
        </w:rPr>
        <w:t xml:space="preserve"> </w:t>
      </w:r>
      <w:r w:rsidR="001D0846">
        <w:rPr>
          <w:sz w:val="20"/>
        </w:rPr>
        <w:t>Holgard</w:t>
      </w:r>
      <w:r w:rsidR="00A13C63" w:rsidRPr="0035794D">
        <w:rPr>
          <w:sz w:val="20"/>
        </w:rPr>
        <w:t xml:space="preserve"> moved and </w:t>
      </w:r>
      <w:r w:rsidR="001D0846">
        <w:rPr>
          <w:sz w:val="20"/>
        </w:rPr>
        <w:t>Schlomer</w:t>
      </w:r>
      <w:r w:rsidR="00A13C63" w:rsidRPr="0035794D">
        <w:rPr>
          <w:sz w:val="20"/>
        </w:rPr>
        <w:t xml:space="preserve"> </w:t>
      </w:r>
      <w:r w:rsidR="00C22DD1">
        <w:rPr>
          <w:sz w:val="20"/>
        </w:rPr>
        <w:t>seconded</w:t>
      </w:r>
      <w:r>
        <w:rPr>
          <w:sz w:val="20"/>
        </w:rPr>
        <w:t xml:space="preserve"> to adjourn as Walworth Co</w:t>
      </w:r>
      <w:r w:rsidR="00326C54">
        <w:rPr>
          <w:sz w:val="20"/>
        </w:rPr>
        <w:t>unty Planning and Zoning Board.</w:t>
      </w:r>
      <w:r>
        <w:rPr>
          <w:sz w:val="20"/>
        </w:rPr>
        <w:t xml:space="preserve"> 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03FEBD47"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D8726B">
        <w:rPr>
          <w:sz w:val="20"/>
        </w:rPr>
        <w:t>Schlomer</w:t>
      </w:r>
      <w:r w:rsidRPr="0035794D">
        <w:rPr>
          <w:sz w:val="20"/>
        </w:rPr>
        <w:t xml:space="preserve"> seconded to adjourn as Walworth County</w:t>
      </w:r>
      <w:r w:rsidR="00871509">
        <w:rPr>
          <w:sz w:val="20"/>
        </w:rPr>
        <w:t xml:space="preserve">   </w:t>
      </w:r>
      <w:r w:rsidRPr="0035794D">
        <w:rPr>
          <w:sz w:val="20"/>
        </w:rPr>
        <w:t xml:space="preserve">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65292AD2" w14:textId="145CAA07" w:rsidR="00D8726B" w:rsidRDefault="00326C54" w:rsidP="000253CF">
      <w:pPr>
        <w:ind w:left="-360" w:right="-360"/>
        <w:rPr>
          <w:sz w:val="20"/>
        </w:rPr>
      </w:pPr>
      <w:r>
        <w:rPr>
          <w:sz w:val="20"/>
        </w:rPr>
        <w:t xml:space="preserve">Schlomer moved and Martin seconded to approve the agenda with the removal of motion to hire Toby </w:t>
      </w:r>
      <w:proofErr w:type="spellStart"/>
      <w:r>
        <w:rPr>
          <w:sz w:val="20"/>
        </w:rPr>
        <w:t>Hieb</w:t>
      </w:r>
      <w:proofErr w:type="spellEnd"/>
      <w:r>
        <w:rPr>
          <w:sz w:val="20"/>
        </w:rPr>
        <w:t xml:space="preserve"> at the request of Sheriff Boll. Voting Aye: 5; Nay: 0. </w:t>
      </w:r>
      <w:proofErr w:type="gramStart"/>
      <w:r>
        <w:rPr>
          <w:sz w:val="20"/>
        </w:rPr>
        <w:t>The</w:t>
      </w:r>
      <w:proofErr w:type="gramEnd"/>
      <w:r>
        <w:rPr>
          <w:sz w:val="20"/>
        </w:rPr>
        <w:t xml:space="preserve"> motion was adopted.</w:t>
      </w:r>
    </w:p>
    <w:p w14:paraId="46D6FF70" w14:textId="77777777" w:rsidR="000E58AC" w:rsidRDefault="000E58AC" w:rsidP="000253CF">
      <w:pPr>
        <w:ind w:left="-360" w:right="-360"/>
        <w:rPr>
          <w:sz w:val="20"/>
        </w:rPr>
      </w:pPr>
    </w:p>
    <w:p w14:paraId="515C8E90" w14:textId="77777777" w:rsidR="00676673" w:rsidRDefault="00163301" w:rsidP="000253CF">
      <w:pPr>
        <w:ind w:left="-360" w:right="-360"/>
        <w:rPr>
          <w:sz w:val="20"/>
        </w:rPr>
      </w:pPr>
      <w:r>
        <w:rPr>
          <w:b/>
          <w:sz w:val="20"/>
        </w:rPr>
        <w:t>MINUTES:</w:t>
      </w:r>
    </w:p>
    <w:p w14:paraId="77505B1A" w14:textId="2985D1DD" w:rsidR="00C22DD1" w:rsidRDefault="00326C54" w:rsidP="00C22DD1">
      <w:pPr>
        <w:ind w:left="-360" w:right="-360"/>
        <w:rPr>
          <w:sz w:val="20"/>
        </w:rPr>
      </w:pPr>
      <w:r>
        <w:rPr>
          <w:sz w:val="20"/>
        </w:rPr>
        <w:t>Schlomer</w:t>
      </w:r>
      <w:r w:rsidR="00D533ED">
        <w:rPr>
          <w:sz w:val="20"/>
        </w:rPr>
        <w:t xml:space="preserve"> moved</w:t>
      </w:r>
      <w:r w:rsidR="00983B62">
        <w:rPr>
          <w:sz w:val="20"/>
        </w:rPr>
        <w:t xml:space="preserve"> and </w:t>
      </w:r>
      <w:r w:rsidR="00AA796A">
        <w:rPr>
          <w:sz w:val="20"/>
        </w:rPr>
        <w:t>Martin</w:t>
      </w:r>
      <w:r w:rsidR="00C22DD1">
        <w:rPr>
          <w:sz w:val="20"/>
        </w:rPr>
        <w:t xml:space="preserve"> seconded</w:t>
      </w:r>
      <w:r w:rsidR="00D533ED">
        <w:rPr>
          <w:sz w:val="20"/>
        </w:rPr>
        <w:t xml:space="preserve"> to approve </w:t>
      </w:r>
      <w:r w:rsidR="00C22DD1">
        <w:rPr>
          <w:sz w:val="20"/>
        </w:rPr>
        <w:t xml:space="preserve">the minutes of </w:t>
      </w:r>
      <w:r>
        <w:rPr>
          <w:sz w:val="20"/>
        </w:rPr>
        <w:t>July</w:t>
      </w:r>
      <w:r w:rsidR="00C22DD1">
        <w:rPr>
          <w:sz w:val="20"/>
        </w:rPr>
        <w:t xml:space="preserve"> </w:t>
      </w:r>
      <w:r w:rsidR="000E58AC">
        <w:rPr>
          <w:sz w:val="20"/>
        </w:rPr>
        <w:t>1</w:t>
      </w:r>
      <w:r>
        <w:rPr>
          <w:sz w:val="20"/>
        </w:rPr>
        <w:t>6</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4C9792A4" w14:textId="77777777" w:rsidR="00326C54" w:rsidRDefault="00326C54" w:rsidP="00C22DD1">
      <w:pPr>
        <w:ind w:left="-360" w:right="-360"/>
        <w:rPr>
          <w:sz w:val="20"/>
        </w:rPr>
      </w:pPr>
    </w:p>
    <w:p w14:paraId="6DE1886C" w14:textId="6E50F1F6" w:rsidR="00326C54" w:rsidRDefault="00326C54" w:rsidP="00C22DD1">
      <w:pPr>
        <w:ind w:left="-360" w:right="-360"/>
        <w:rPr>
          <w:sz w:val="20"/>
        </w:rPr>
      </w:pPr>
      <w:r w:rsidRPr="00326C54">
        <w:rPr>
          <w:sz w:val="20"/>
        </w:rPr>
        <w:t>Houck moved and Martin seconde</w:t>
      </w:r>
      <w:r>
        <w:rPr>
          <w:sz w:val="20"/>
        </w:rPr>
        <w:t>d to approve the minutes of July 25</w:t>
      </w:r>
      <w:r w:rsidRPr="00326C54">
        <w:rPr>
          <w:sz w:val="20"/>
        </w:rPr>
        <w:t xml:space="preserve">th, 2019. Voting Aye: 5; Nay: 0. </w:t>
      </w:r>
      <w:proofErr w:type="gramStart"/>
      <w:r w:rsidRPr="00326C54">
        <w:rPr>
          <w:sz w:val="20"/>
        </w:rPr>
        <w:t>The</w:t>
      </w:r>
      <w:proofErr w:type="gramEnd"/>
      <w:r w:rsidRPr="00326C54">
        <w:rPr>
          <w:sz w:val="20"/>
        </w:rPr>
        <w:t xml:space="preserve"> motion was adopted.</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bookmarkStart w:id="1" w:name="_Hlk13834493"/>
      <w:r w:rsidRPr="00C06D67">
        <w:rPr>
          <w:b/>
          <w:sz w:val="20"/>
        </w:rPr>
        <w:t>CLAIMS APPROVED:</w:t>
      </w:r>
    </w:p>
    <w:p w14:paraId="6D483CFC" w14:textId="0DD0BF85" w:rsidR="00947536" w:rsidRDefault="0057585C" w:rsidP="00947536">
      <w:pPr>
        <w:ind w:right="-360"/>
        <w:rPr>
          <w:sz w:val="20"/>
        </w:rPr>
      </w:pPr>
      <w:r>
        <w:rPr>
          <w:sz w:val="20"/>
        </w:rPr>
        <w:t>Ho</w:t>
      </w:r>
      <w:r w:rsidR="0081356E">
        <w:rPr>
          <w:sz w:val="20"/>
        </w:rPr>
        <w:t>lgard</w:t>
      </w:r>
      <w:r w:rsidR="00947536">
        <w:rPr>
          <w:sz w:val="20"/>
        </w:rPr>
        <w:t xml:space="preserve"> </w:t>
      </w:r>
      <w:r w:rsidR="00947536" w:rsidRPr="00C06D67">
        <w:rPr>
          <w:sz w:val="20"/>
        </w:rPr>
        <w:t>moved and</w:t>
      </w:r>
      <w:r w:rsidR="002823B4">
        <w:rPr>
          <w:sz w:val="20"/>
        </w:rPr>
        <w:t xml:space="preserve"> </w:t>
      </w:r>
      <w:r w:rsidR="0081356E">
        <w:rPr>
          <w:sz w:val="20"/>
        </w:rPr>
        <w:t>Schlomer</w:t>
      </w:r>
      <w:r w:rsidR="00947536">
        <w:rPr>
          <w:sz w:val="20"/>
        </w:rPr>
        <w:t xml:space="preserve"> </w:t>
      </w:r>
      <w:r w:rsidR="00947536" w:rsidRPr="00C06D67">
        <w:rPr>
          <w:sz w:val="20"/>
        </w:rPr>
        <w:t xml:space="preserve">seconded </w:t>
      </w:r>
      <w:r w:rsidR="0081356E">
        <w:rPr>
          <w:sz w:val="20"/>
        </w:rPr>
        <w:t>to remove the claim</w:t>
      </w:r>
      <w:r w:rsidR="00326C54">
        <w:rPr>
          <w:sz w:val="20"/>
        </w:rPr>
        <w:t>s</w:t>
      </w:r>
      <w:r w:rsidR="0081356E">
        <w:rPr>
          <w:sz w:val="20"/>
        </w:rPr>
        <w:t xml:space="preserve"> from Clark Engineering and </w:t>
      </w:r>
      <w:r w:rsidR="00326C54">
        <w:rPr>
          <w:sz w:val="20"/>
        </w:rPr>
        <w:t xml:space="preserve">Fays Refrigeration and </w:t>
      </w:r>
      <w:r w:rsidR="00947536" w:rsidRPr="00C06D67">
        <w:rPr>
          <w:sz w:val="20"/>
        </w:rPr>
        <w:t>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3F714EB1" w14:textId="77777777" w:rsidR="000F3D50" w:rsidRDefault="000F3D50" w:rsidP="00947536">
      <w:pPr>
        <w:ind w:right="-360"/>
        <w:rPr>
          <w:sz w:val="20"/>
        </w:rPr>
      </w:pPr>
    </w:p>
    <w:bookmarkEnd w:id="1"/>
    <w:p w14:paraId="7F9112CB" w14:textId="77777777" w:rsidR="00C601F8" w:rsidRPr="00C601F8" w:rsidRDefault="00C601F8" w:rsidP="00C601F8">
      <w:pPr>
        <w:ind w:left="-360" w:right="-360"/>
        <w:rPr>
          <w:b/>
          <w:sz w:val="16"/>
          <w:szCs w:val="16"/>
        </w:rPr>
      </w:pPr>
      <w:r w:rsidRPr="00C601F8">
        <w:rPr>
          <w:b/>
          <w:sz w:val="16"/>
          <w:szCs w:val="16"/>
        </w:rPr>
        <w:t>AUDITOR: Midcontinent Comm. – Internet Services, $14.37; Ramkota Hotel – Krein/Travel, $207.98; SD Counties – Krein/registration, $185.00</w:t>
      </w:r>
    </w:p>
    <w:p w14:paraId="7B8AF964" w14:textId="77777777" w:rsidR="00C601F8" w:rsidRPr="00C601F8" w:rsidRDefault="00C601F8" w:rsidP="00C601F8">
      <w:pPr>
        <w:ind w:left="-360" w:right="-360"/>
        <w:rPr>
          <w:b/>
          <w:sz w:val="16"/>
          <w:szCs w:val="16"/>
        </w:rPr>
      </w:pPr>
      <w:r w:rsidRPr="00C601F8">
        <w:rPr>
          <w:b/>
          <w:sz w:val="16"/>
          <w:szCs w:val="16"/>
        </w:rPr>
        <w:t xml:space="preserve">COURT APPT ATTY: Dakota Plains Legal Service – Services, $3894.50; Christopher </w:t>
      </w:r>
      <w:proofErr w:type="spellStart"/>
      <w:r w:rsidRPr="00C601F8">
        <w:rPr>
          <w:b/>
          <w:sz w:val="16"/>
          <w:szCs w:val="16"/>
        </w:rPr>
        <w:t>Haar</w:t>
      </w:r>
      <w:proofErr w:type="spellEnd"/>
      <w:r w:rsidRPr="00C601F8">
        <w:rPr>
          <w:b/>
          <w:sz w:val="16"/>
          <w:szCs w:val="16"/>
        </w:rPr>
        <w:t xml:space="preserve"> – Services, $491.70; Garrett Horn – Services, $194.00; Mark </w:t>
      </w:r>
      <w:proofErr w:type="spellStart"/>
      <w:r w:rsidRPr="00C601F8">
        <w:rPr>
          <w:b/>
          <w:sz w:val="16"/>
          <w:szCs w:val="16"/>
        </w:rPr>
        <w:t>Kroontje</w:t>
      </w:r>
      <w:proofErr w:type="spellEnd"/>
      <w:r w:rsidRPr="00C601F8">
        <w:rPr>
          <w:b/>
          <w:sz w:val="16"/>
          <w:szCs w:val="16"/>
        </w:rPr>
        <w:t xml:space="preserve"> – Services, $1545.97 </w:t>
      </w:r>
    </w:p>
    <w:p w14:paraId="1D8E7714" w14:textId="77777777" w:rsidR="00C601F8" w:rsidRPr="00C601F8" w:rsidRDefault="00C601F8" w:rsidP="00C601F8">
      <w:pPr>
        <w:ind w:left="-360" w:right="-360"/>
        <w:rPr>
          <w:b/>
          <w:sz w:val="16"/>
          <w:szCs w:val="16"/>
        </w:rPr>
      </w:pPr>
      <w:r w:rsidRPr="00C601F8">
        <w:rPr>
          <w:b/>
          <w:sz w:val="16"/>
          <w:szCs w:val="16"/>
        </w:rPr>
        <w:t xml:space="preserve">COURTHOUSE: E </w:t>
      </w:r>
      <w:proofErr w:type="spellStart"/>
      <w:r w:rsidRPr="00C601F8">
        <w:rPr>
          <w:b/>
          <w:sz w:val="16"/>
          <w:szCs w:val="16"/>
        </w:rPr>
        <w:t>Cagnones</w:t>
      </w:r>
      <w:proofErr w:type="spellEnd"/>
      <w:r w:rsidRPr="00C601F8">
        <w:rPr>
          <w:b/>
          <w:sz w:val="16"/>
          <w:szCs w:val="16"/>
        </w:rPr>
        <w:t xml:space="preserve"> – reimbursement/supplies, $58.56; City of Selby – Utilities, $804.79; Justice Fire &amp; Safety – Services, $49.00; Hase </w:t>
      </w:r>
      <w:proofErr w:type="spellStart"/>
      <w:r w:rsidRPr="00C601F8">
        <w:rPr>
          <w:b/>
          <w:sz w:val="16"/>
          <w:szCs w:val="16"/>
        </w:rPr>
        <w:t>Plbg</w:t>
      </w:r>
      <w:proofErr w:type="spellEnd"/>
      <w:r w:rsidRPr="00C601F8">
        <w:rPr>
          <w:b/>
          <w:sz w:val="16"/>
          <w:szCs w:val="16"/>
        </w:rPr>
        <w:t xml:space="preserve"> &amp; Heating – Supplies, $10.67; Kens Western Lumber – Supplies, $114.93; Menards – Supplies, $210.94; MDU – Utilities, $1150.87; Northern Plains Coop. – Supplies, $94.50; Runnings – Supplies, $11.98; Web Water Bottling – Water rentals, $74.75</w:t>
      </w:r>
    </w:p>
    <w:p w14:paraId="7D7AF694" w14:textId="77777777" w:rsidR="00C601F8" w:rsidRPr="00C601F8" w:rsidRDefault="00C601F8" w:rsidP="00C601F8">
      <w:pPr>
        <w:ind w:left="-360" w:right="-360"/>
        <w:rPr>
          <w:b/>
          <w:sz w:val="16"/>
          <w:szCs w:val="16"/>
        </w:rPr>
      </w:pPr>
      <w:r w:rsidRPr="00C601F8">
        <w:rPr>
          <w:b/>
          <w:sz w:val="16"/>
          <w:szCs w:val="16"/>
        </w:rPr>
        <w:t>DOE: Kens Western Lumber – Supplies, $359.57; Midcontinent Comm. – Internet Services, $14.37</w:t>
      </w:r>
    </w:p>
    <w:p w14:paraId="7152946F" w14:textId="77777777" w:rsidR="00C601F8" w:rsidRPr="00C601F8" w:rsidRDefault="00C601F8" w:rsidP="00C601F8">
      <w:pPr>
        <w:ind w:left="-360" w:right="-360"/>
        <w:rPr>
          <w:b/>
          <w:sz w:val="16"/>
          <w:szCs w:val="16"/>
        </w:rPr>
      </w:pPr>
      <w:r w:rsidRPr="00C601F8">
        <w:rPr>
          <w:b/>
          <w:sz w:val="16"/>
          <w:szCs w:val="16"/>
        </w:rPr>
        <w:t>EMERGENCY &amp; DISASTER: AT&amp;T Mobility – Cell Service, $47.46; Midcontinent Comm. – Internet Services, $14.38; Selby Oil Co. – Tires, $40.00; Shorty’s One Stop – Gas, $90.74</w:t>
      </w:r>
    </w:p>
    <w:p w14:paraId="08154C28" w14:textId="77777777" w:rsidR="00C601F8" w:rsidRPr="00C601F8" w:rsidRDefault="00C601F8" w:rsidP="00C601F8">
      <w:pPr>
        <w:ind w:left="-360" w:right="-360"/>
        <w:rPr>
          <w:b/>
          <w:sz w:val="16"/>
          <w:szCs w:val="16"/>
        </w:rPr>
      </w:pPr>
      <w:r w:rsidRPr="00C601F8">
        <w:rPr>
          <w:b/>
          <w:sz w:val="16"/>
          <w:szCs w:val="16"/>
        </w:rPr>
        <w:t>EXTENSION: Hodges Badge Co – Supplies, $273.24; Midcontinent Comm. – Internet Services, $14.38; MDU – Utilities 4-H barn, $24.17; State 4-H Office – Fair passes, $27.50; Venture Comm. – Telephone, $25.34</w:t>
      </w:r>
    </w:p>
    <w:p w14:paraId="34174850" w14:textId="77777777" w:rsidR="00C601F8" w:rsidRPr="00C601F8" w:rsidRDefault="00C601F8" w:rsidP="00C601F8">
      <w:pPr>
        <w:ind w:left="-360" w:right="-360"/>
        <w:rPr>
          <w:b/>
          <w:sz w:val="16"/>
          <w:szCs w:val="16"/>
        </w:rPr>
      </w:pPr>
      <w:r w:rsidRPr="00C601F8">
        <w:rPr>
          <w:b/>
          <w:sz w:val="16"/>
          <w:szCs w:val="16"/>
        </w:rPr>
        <w:t xml:space="preserve">SHERIFF: AT&amp;T Mobility – Cell Service, $243.92; Avera – Services, $125.00; Clinical Lab. – Services, $3607.00; Dakota Glass &amp; Alignment – Maintenance, $101.72; Galls, LLC – Supplies, $515.09; </w:t>
      </w:r>
      <w:proofErr w:type="spellStart"/>
      <w:r w:rsidRPr="00C601F8">
        <w:rPr>
          <w:b/>
          <w:sz w:val="16"/>
          <w:szCs w:val="16"/>
        </w:rPr>
        <w:t>Intoximeters</w:t>
      </w:r>
      <w:proofErr w:type="spellEnd"/>
      <w:r w:rsidRPr="00C601F8">
        <w:rPr>
          <w:b/>
          <w:sz w:val="16"/>
          <w:szCs w:val="16"/>
        </w:rPr>
        <w:t xml:space="preserve"> Inc. – Supplies, $416.00; Menards – Supplies, $236.54; Midcontinent Comm. – Internet Services, $14.38; Runnings – Supplies, $96.92; SD Fed Prop Agency – Supplies, $24.00; SD Sheriff’s Assn. – Registration, $230.00; Selby Auto – Maintenance, $82.35; Venture Comm. – Telephone, $349.59; Western Comm. – Maintenance, $21.60</w:t>
      </w:r>
    </w:p>
    <w:p w14:paraId="7C3DFE39" w14:textId="77777777" w:rsidR="00C601F8" w:rsidRPr="00C601F8" w:rsidRDefault="00C601F8" w:rsidP="00C601F8">
      <w:pPr>
        <w:ind w:left="-360" w:right="-360"/>
        <w:rPr>
          <w:b/>
          <w:sz w:val="16"/>
          <w:szCs w:val="16"/>
        </w:rPr>
      </w:pPr>
      <w:r w:rsidRPr="00C601F8">
        <w:rPr>
          <w:b/>
          <w:sz w:val="16"/>
          <w:szCs w:val="16"/>
        </w:rPr>
        <w:t>JAIL:  AT&amp;T Mobility – Cell Service, $47.72; Bob Barker Co. – Supplies, $918.87; Cash-</w:t>
      </w:r>
      <w:proofErr w:type="spellStart"/>
      <w:r w:rsidRPr="00C601F8">
        <w:rPr>
          <w:b/>
          <w:sz w:val="16"/>
          <w:szCs w:val="16"/>
        </w:rPr>
        <w:t>Wa</w:t>
      </w:r>
      <w:proofErr w:type="spellEnd"/>
      <w:r w:rsidRPr="00C601F8">
        <w:rPr>
          <w:b/>
          <w:sz w:val="16"/>
          <w:szCs w:val="16"/>
        </w:rPr>
        <w:t xml:space="preserve"> Dist. – Groceries, $758.61; Selby City – Utilities, $376.56; </w:t>
      </w:r>
      <w:proofErr w:type="spellStart"/>
      <w:r w:rsidRPr="00C601F8">
        <w:rPr>
          <w:b/>
          <w:sz w:val="16"/>
          <w:szCs w:val="16"/>
        </w:rPr>
        <w:t>Dady</w:t>
      </w:r>
      <w:proofErr w:type="spellEnd"/>
      <w:r w:rsidRPr="00C601F8">
        <w:rPr>
          <w:b/>
          <w:sz w:val="16"/>
          <w:szCs w:val="16"/>
        </w:rPr>
        <w:t xml:space="preserve"> Drug – medical supplies, $40.57; Family Pharmacy – Medical supplies, $83.35; Justice Fire &amp; Safety – Extinguisher Inspection, $115.00; Kens Western Lumber – Supplies, $45.39; Merkel’s Foods – Groceries, $160.30; Mobridge Regional Hospital – Medical, $1390.42; Modern Marketing – Supplies, $140.79; MDU – Utilities, 1196.26.00; Rees Communications – Supplies, $77.00; Shorty’s One Stop – Groceries, $6.19; Venture Communications – Telephone, $240.29</w:t>
      </w:r>
    </w:p>
    <w:p w14:paraId="714ED6C0" w14:textId="77777777" w:rsidR="00C601F8" w:rsidRPr="00C601F8" w:rsidRDefault="00C601F8" w:rsidP="00C601F8">
      <w:pPr>
        <w:ind w:left="-360" w:right="-360"/>
        <w:rPr>
          <w:b/>
          <w:sz w:val="16"/>
          <w:szCs w:val="16"/>
        </w:rPr>
      </w:pPr>
      <w:r w:rsidRPr="00C601F8">
        <w:rPr>
          <w:b/>
          <w:sz w:val="16"/>
          <w:szCs w:val="16"/>
        </w:rPr>
        <w:t>COMMISSIONERS:  Mobridge City – Utilities, $10.50; K. Holgard – Mileage, $70.56; J. Houck – Mileage, $79.80; D. Martin – Mileage, $105.84; Mobridge Tribune – Publishing, $236.70; M. Schlomer – Mileage, $88.20; SD Counties – Registration, $925.00; Selby Record – Publishing, $193.38</w:t>
      </w:r>
    </w:p>
    <w:p w14:paraId="7891824D" w14:textId="77777777" w:rsidR="00C601F8" w:rsidRPr="00C601F8" w:rsidRDefault="00C601F8" w:rsidP="00C601F8">
      <w:pPr>
        <w:ind w:left="-360" w:right="-360"/>
        <w:rPr>
          <w:b/>
          <w:sz w:val="16"/>
          <w:szCs w:val="16"/>
        </w:rPr>
      </w:pPr>
      <w:r w:rsidRPr="00C601F8">
        <w:rPr>
          <w:b/>
          <w:sz w:val="16"/>
          <w:szCs w:val="16"/>
        </w:rPr>
        <w:t xml:space="preserve">STATES ATTORNEY: </w:t>
      </w:r>
      <w:proofErr w:type="spellStart"/>
      <w:r w:rsidRPr="00C601F8">
        <w:rPr>
          <w:b/>
          <w:sz w:val="16"/>
          <w:szCs w:val="16"/>
        </w:rPr>
        <w:t>Bowdle</w:t>
      </w:r>
      <w:proofErr w:type="spellEnd"/>
      <w:r w:rsidRPr="00C601F8">
        <w:rPr>
          <w:b/>
          <w:sz w:val="16"/>
          <w:szCs w:val="16"/>
        </w:rPr>
        <w:t xml:space="preserve"> Healthcare – Services, $90.00; Kristi Brandt – Services, $40.80; B. </w:t>
      </w:r>
      <w:proofErr w:type="spellStart"/>
      <w:r w:rsidRPr="00C601F8">
        <w:rPr>
          <w:b/>
          <w:sz w:val="16"/>
          <w:szCs w:val="16"/>
        </w:rPr>
        <w:t>Detoy</w:t>
      </w:r>
      <w:proofErr w:type="spellEnd"/>
      <w:r w:rsidRPr="00C601F8">
        <w:rPr>
          <w:b/>
          <w:sz w:val="16"/>
          <w:szCs w:val="16"/>
        </w:rPr>
        <w:t xml:space="preserve"> – reimbursement, $2.19; Michelle </w:t>
      </w:r>
      <w:proofErr w:type="spellStart"/>
      <w:r w:rsidRPr="00C601F8">
        <w:rPr>
          <w:b/>
          <w:sz w:val="16"/>
          <w:szCs w:val="16"/>
        </w:rPr>
        <w:t>Gaikowski</w:t>
      </w:r>
      <w:proofErr w:type="spellEnd"/>
      <w:r w:rsidRPr="00C601F8">
        <w:rPr>
          <w:b/>
          <w:sz w:val="16"/>
          <w:szCs w:val="16"/>
        </w:rPr>
        <w:t xml:space="preserve"> – Services, $76.00; Midcontinent Comm. – Internet Services, $14.37; Mobridge Regional Hospital – Services, $69.00; L. Morrison – Subpoena, $37.64; SD Public Health Lab. – Services, $560.00; Venture Comm. – Telephone, $37.64</w:t>
      </w:r>
    </w:p>
    <w:p w14:paraId="0140BC3D" w14:textId="77777777" w:rsidR="00C601F8" w:rsidRPr="00C601F8" w:rsidRDefault="00C601F8" w:rsidP="00C601F8">
      <w:pPr>
        <w:ind w:left="-360" w:right="-360"/>
        <w:rPr>
          <w:b/>
          <w:sz w:val="16"/>
          <w:szCs w:val="16"/>
        </w:rPr>
      </w:pPr>
      <w:r w:rsidRPr="00C601F8">
        <w:rPr>
          <w:b/>
          <w:sz w:val="16"/>
          <w:szCs w:val="16"/>
        </w:rPr>
        <w:t>TREASURER: Midcontinent Comm. – Internet Services, $14.37; Mobridge Tribune – Publishing, $25.52; Ramkota Hotel – Moak/Travel, $103.00; SD Counties – Registration, $185.00; Selby Record – Publishing, $22.85</w:t>
      </w:r>
      <w:r w:rsidRPr="00C601F8">
        <w:rPr>
          <w:b/>
          <w:sz w:val="16"/>
          <w:szCs w:val="16"/>
        </w:rPr>
        <w:tab/>
      </w:r>
    </w:p>
    <w:p w14:paraId="2B8211CE" w14:textId="77777777" w:rsidR="00C601F8" w:rsidRPr="00C601F8" w:rsidRDefault="00C601F8" w:rsidP="00C601F8">
      <w:pPr>
        <w:ind w:left="-360" w:right="-360"/>
        <w:rPr>
          <w:b/>
          <w:sz w:val="16"/>
          <w:szCs w:val="16"/>
        </w:rPr>
      </w:pPr>
      <w:r w:rsidRPr="00C601F8">
        <w:rPr>
          <w:b/>
          <w:sz w:val="16"/>
          <w:szCs w:val="16"/>
        </w:rPr>
        <w:t>COURTS:  Thomson Reuters – Subscription/supplies, $239.22</w:t>
      </w:r>
    </w:p>
    <w:p w14:paraId="37F1D4AB" w14:textId="77777777" w:rsidR="00C601F8" w:rsidRPr="00C601F8" w:rsidRDefault="00C601F8" w:rsidP="00C601F8">
      <w:pPr>
        <w:ind w:left="-360" w:right="-360"/>
        <w:rPr>
          <w:b/>
          <w:sz w:val="16"/>
          <w:szCs w:val="16"/>
        </w:rPr>
      </w:pPr>
      <w:r w:rsidRPr="00C601F8">
        <w:rPr>
          <w:b/>
          <w:sz w:val="16"/>
          <w:szCs w:val="16"/>
        </w:rPr>
        <w:t xml:space="preserve">ABUSED CHILD DEFENSE: Kristi Brandt – Services, $4.80; Jerald </w:t>
      </w:r>
      <w:proofErr w:type="spellStart"/>
      <w:r w:rsidRPr="00C601F8">
        <w:rPr>
          <w:b/>
          <w:sz w:val="16"/>
          <w:szCs w:val="16"/>
        </w:rPr>
        <w:t>McNeary</w:t>
      </w:r>
      <w:proofErr w:type="spellEnd"/>
      <w:r w:rsidRPr="00C601F8">
        <w:rPr>
          <w:b/>
          <w:sz w:val="16"/>
          <w:szCs w:val="16"/>
        </w:rPr>
        <w:t xml:space="preserve"> – Services, $2911.90; Von Wald Law – Services, $3672.74</w:t>
      </w:r>
    </w:p>
    <w:p w14:paraId="53787861" w14:textId="77777777" w:rsidR="00C601F8" w:rsidRPr="00C601F8" w:rsidRDefault="00C601F8" w:rsidP="00C601F8">
      <w:pPr>
        <w:ind w:left="-360" w:right="-360"/>
        <w:rPr>
          <w:b/>
          <w:sz w:val="16"/>
          <w:szCs w:val="16"/>
        </w:rPr>
      </w:pPr>
      <w:r w:rsidRPr="00C601F8">
        <w:rPr>
          <w:b/>
          <w:sz w:val="16"/>
          <w:szCs w:val="16"/>
        </w:rPr>
        <w:t>WEED CONTROL: Shorty’s One Stop – Gas, $93.20; Western Communications – Maintenance, $8.80</w:t>
      </w:r>
    </w:p>
    <w:p w14:paraId="4FAEF1B6" w14:textId="77777777" w:rsidR="00C601F8" w:rsidRPr="00C601F8" w:rsidRDefault="00C601F8" w:rsidP="00C601F8">
      <w:pPr>
        <w:ind w:left="-360" w:right="-360"/>
        <w:rPr>
          <w:b/>
          <w:sz w:val="16"/>
          <w:szCs w:val="16"/>
        </w:rPr>
      </w:pPr>
      <w:r w:rsidRPr="00C601F8">
        <w:rPr>
          <w:b/>
          <w:sz w:val="16"/>
          <w:szCs w:val="16"/>
        </w:rPr>
        <w:t>SUPPORT OF POOR:  Venture Communication – Telephone, $26.65</w:t>
      </w:r>
    </w:p>
    <w:p w14:paraId="057BB01B" w14:textId="77777777" w:rsidR="00C601F8" w:rsidRPr="00C601F8" w:rsidRDefault="00C601F8" w:rsidP="00C601F8">
      <w:pPr>
        <w:ind w:left="-360" w:right="-360"/>
        <w:rPr>
          <w:b/>
          <w:sz w:val="16"/>
          <w:szCs w:val="16"/>
        </w:rPr>
      </w:pPr>
      <w:r w:rsidRPr="00C601F8">
        <w:rPr>
          <w:b/>
          <w:sz w:val="16"/>
          <w:szCs w:val="16"/>
        </w:rPr>
        <w:t>MENTALLY ILL:  Lincoln County Treasurer – Services, $833.06; SD Human Services Center – Services, $600.00; The Support Circle – Services, $850.00</w:t>
      </w:r>
    </w:p>
    <w:p w14:paraId="751FBF3E" w14:textId="77777777" w:rsidR="00C601F8" w:rsidRPr="00C601F8" w:rsidRDefault="00C601F8" w:rsidP="00C601F8">
      <w:pPr>
        <w:ind w:left="-360" w:right="-360"/>
        <w:rPr>
          <w:b/>
          <w:sz w:val="16"/>
          <w:szCs w:val="16"/>
        </w:rPr>
      </w:pPr>
      <w:r w:rsidRPr="00C601F8">
        <w:rPr>
          <w:b/>
          <w:sz w:val="16"/>
          <w:szCs w:val="16"/>
        </w:rPr>
        <w:t>MENTAL ILLNESS BOARD: Lincoln County Treasurer – Services, $75.00; SD Development Center – Services, $60                                                                  REGISTER OF DEEDS: Midcontinent Comm. – Internet Services, $14.38; Ramkota Hotel – Thomason/Travel, $103.99; SD Counties – Registration, $185.00; Venture Comm. – Telephone, $54.70</w:t>
      </w:r>
    </w:p>
    <w:p w14:paraId="5DF899A5" w14:textId="77777777" w:rsidR="00C601F8" w:rsidRPr="00C601F8" w:rsidRDefault="00C601F8" w:rsidP="00C601F8">
      <w:pPr>
        <w:ind w:left="-360" w:right="-360"/>
        <w:rPr>
          <w:b/>
          <w:sz w:val="16"/>
          <w:szCs w:val="16"/>
        </w:rPr>
      </w:pPr>
      <w:r w:rsidRPr="00C601F8">
        <w:rPr>
          <w:b/>
          <w:sz w:val="16"/>
          <w:szCs w:val="16"/>
        </w:rPr>
        <w:t>VET SERVICE OFFICER:  West River Telecommunications – Telephone, $43.54</w:t>
      </w:r>
    </w:p>
    <w:p w14:paraId="252B2CFA" w14:textId="77777777" w:rsidR="00C601F8" w:rsidRPr="00C601F8" w:rsidRDefault="00C601F8" w:rsidP="00C601F8">
      <w:pPr>
        <w:ind w:left="-360" w:right="-360"/>
        <w:rPr>
          <w:b/>
          <w:sz w:val="16"/>
          <w:szCs w:val="16"/>
        </w:rPr>
      </w:pPr>
      <w:r w:rsidRPr="00C601F8">
        <w:rPr>
          <w:b/>
          <w:sz w:val="16"/>
          <w:szCs w:val="16"/>
        </w:rPr>
        <w:t>WEED CONTROL:  Shorty’s One Stop – Gas, $93.20; Western Communications – Maintenance, $8.80</w:t>
      </w:r>
    </w:p>
    <w:p w14:paraId="04694B17" w14:textId="77777777" w:rsidR="00C601F8" w:rsidRPr="00C601F8" w:rsidRDefault="00C601F8" w:rsidP="00C601F8">
      <w:pPr>
        <w:ind w:left="-360" w:right="-360"/>
        <w:rPr>
          <w:b/>
          <w:sz w:val="16"/>
          <w:szCs w:val="16"/>
        </w:rPr>
      </w:pPr>
      <w:r w:rsidRPr="00C601F8">
        <w:rPr>
          <w:b/>
          <w:sz w:val="16"/>
          <w:szCs w:val="16"/>
        </w:rPr>
        <w:t>COMMUNICATION CENTER:  City of Mobridge – 911 Surcharge, $135.90</w:t>
      </w:r>
    </w:p>
    <w:p w14:paraId="567263C8" w14:textId="77777777" w:rsidR="00C601F8" w:rsidRPr="00C601F8" w:rsidRDefault="00C601F8" w:rsidP="00C601F8">
      <w:pPr>
        <w:ind w:left="-360" w:right="-360"/>
        <w:rPr>
          <w:b/>
          <w:sz w:val="16"/>
          <w:szCs w:val="16"/>
        </w:rPr>
      </w:pPr>
      <w:r w:rsidRPr="00C601F8">
        <w:rPr>
          <w:b/>
          <w:sz w:val="16"/>
          <w:szCs w:val="16"/>
        </w:rPr>
        <w:t xml:space="preserve">SOLID WASTE:  </w:t>
      </w:r>
      <w:proofErr w:type="spellStart"/>
      <w:r w:rsidRPr="00C601F8">
        <w:rPr>
          <w:b/>
          <w:sz w:val="16"/>
          <w:szCs w:val="16"/>
        </w:rPr>
        <w:t>Agtegra</w:t>
      </w:r>
      <w:proofErr w:type="spellEnd"/>
      <w:r w:rsidRPr="00C601F8">
        <w:rPr>
          <w:b/>
          <w:sz w:val="16"/>
          <w:szCs w:val="16"/>
        </w:rPr>
        <w:t xml:space="preserve"> Coop. – Fuel/Gas, $3710.23; B&amp;B Contracting – Supplies, $1278.00; </w:t>
      </w:r>
      <w:proofErr w:type="spellStart"/>
      <w:r w:rsidRPr="00C601F8">
        <w:rPr>
          <w:b/>
          <w:sz w:val="16"/>
          <w:szCs w:val="16"/>
        </w:rPr>
        <w:t>CamWal</w:t>
      </w:r>
      <w:proofErr w:type="spellEnd"/>
      <w:r w:rsidRPr="00C601F8">
        <w:rPr>
          <w:b/>
          <w:sz w:val="16"/>
          <w:szCs w:val="16"/>
        </w:rPr>
        <w:t xml:space="preserve"> Electric – Utilities, $179.65; </w:t>
      </w:r>
      <w:proofErr w:type="spellStart"/>
      <w:r w:rsidRPr="00C601F8">
        <w:rPr>
          <w:b/>
          <w:sz w:val="16"/>
          <w:szCs w:val="16"/>
        </w:rPr>
        <w:t>Cardmember</w:t>
      </w:r>
      <w:proofErr w:type="spellEnd"/>
      <w:r w:rsidRPr="00C601F8">
        <w:rPr>
          <w:b/>
          <w:sz w:val="16"/>
          <w:szCs w:val="16"/>
        </w:rPr>
        <w:t xml:space="preserve"> Service – Utilities, $48.04; Dakota Radio Group – Advertising, $49.00; </w:t>
      </w:r>
      <w:proofErr w:type="spellStart"/>
      <w:r w:rsidRPr="00C601F8">
        <w:rPr>
          <w:b/>
          <w:sz w:val="16"/>
          <w:szCs w:val="16"/>
        </w:rPr>
        <w:t>Farnams</w:t>
      </w:r>
      <w:proofErr w:type="spellEnd"/>
      <w:r w:rsidRPr="00C601F8">
        <w:rPr>
          <w:b/>
          <w:sz w:val="16"/>
          <w:szCs w:val="16"/>
        </w:rPr>
        <w:t xml:space="preserve"> Genuine Parts – Supplies, $47.55; Fire Safety First – Extinguisher Service, $370.80; LSC Environmental Products – Supplies, $11383.33; Runnings – Supplies, $8.98; SD </w:t>
      </w:r>
      <w:proofErr w:type="spellStart"/>
      <w:r w:rsidRPr="00C601F8">
        <w:rPr>
          <w:b/>
          <w:sz w:val="16"/>
          <w:szCs w:val="16"/>
        </w:rPr>
        <w:t>Dept</w:t>
      </w:r>
      <w:proofErr w:type="spellEnd"/>
      <w:r w:rsidRPr="00C601F8">
        <w:rPr>
          <w:b/>
          <w:sz w:val="16"/>
          <w:szCs w:val="16"/>
        </w:rPr>
        <w:t xml:space="preserve"> of Environment – Surcharge, $1157.00; </w:t>
      </w:r>
      <w:proofErr w:type="spellStart"/>
      <w:r w:rsidRPr="00C601F8">
        <w:rPr>
          <w:b/>
          <w:sz w:val="16"/>
          <w:szCs w:val="16"/>
        </w:rPr>
        <w:t>Servall</w:t>
      </w:r>
      <w:proofErr w:type="spellEnd"/>
      <w:r w:rsidRPr="00C601F8">
        <w:rPr>
          <w:b/>
          <w:sz w:val="16"/>
          <w:szCs w:val="16"/>
        </w:rPr>
        <w:t xml:space="preserve"> – Rentals, $43.36; Valley Telecommunications – Telephone, $110.58; Web Water Development – Water, $40.82; Web Water Bottling – Water Rental, $79.25; Western Communications – Maintenance, $9.30</w:t>
      </w:r>
    </w:p>
    <w:p w14:paraId="7D6AD2DC" w14:textId="77777777" w:rsidR="00C601F8" w:rsidRPr="00C601F8" w:rsidRDefault="00C601F8" w:rsidP="00C601F8">
      <w:pPr>
        <w:ind w:left="-360" w:right="-360"/>
        <w:rPr>
          <w:b/>
          <w:sz w:val="16"/>
          <w:szCs w:val="16"/>
        </w:rPr>
      </w:pPr>
      <w:r w:rsidRPr="00C601F8">
        <w:rPr>
          <w:b/>
          <w:sz w:val="16"/>
          <w:szCs w:val="16"/>
        </w:rPr>
        <w:t xml:space="preserve">CO TV DIST FUND:  </w:t>
      </w:r>
      <w:proofErr w:type="spellStart"/>
      <w:r w:rsidRPr="00C601F8">
        <w:rPr>
          <w:b/>
          <w:sz w:val="16"/>
          <w:szCs w:val="16"/>
        </w:rPr>
        <w:t>CamWal</w:t>
      </w:r>
      <w:proofErr w:type="spellEnd"/>
      <w:r w:rsidRPr="00C601F8">
        <w:rPr>
          <w:b/>
          <w:sz w:val="16"/>
          <w:szCs w:val="16"/>
        </w:rPr>
        <w:t xml:space="preserve"> Electric Coop. – Utilities, $721.22</w:t>
      </w:r>
    </w:p>
    <w:p w14:paraId="06282EA6" w14:textId="77777777" w:rsidR="00C601F8" w:rsidRPr="00C601F8" w:rsidRDefault="00C601F8" w:rsidP="00C601F8">
      <w:pPr>
        <w:ind w:left="-360" w:right="-360"/>
        <w:rPr>
          <w:b/>
          <w:sz w:val="16"/>
          <w:szCs w:val="16"/>
        </w:rPr>
      </w:pPr>
      <w:r w:rsidRPr="00C601F8">
        <w:rPr>
          <w:b/>
          <w:sz w:val="16"/>
          <w:szCs w:val="16"/>
        </w:rPr>
        <w:t>SDACO:  M&amp;P Remittance, $222.00</w:t>
      </w:r>
    </w:p>
    <w:p w14:paraId="4E9238FF" w14:textId="77777777" w:rsidR="00C601F8" w:rsidRPr="00C601F8" w:rsidRDefault="00C601F8" w:rsidP="00C601F8">
      <w:pPr>
        <w:ind w:left="-360" w:right="-360"/>
        <w:rPr>
          <w:b/>
          <w:sz w:val="16"/>
          <w:szCs w:val="16"/>
        </w:rPr>
      </w:pPr>
      <w:r w:rsidRPr="00C601F8">
        <w:rPr>
          <w:b/>
          <w:sz w:val="16"/>
          <w:szCs w:val="16"/>
        </w:rPr>
        <w:t xml:space="preserve">HIGHWAY DEPT:  </w:t>
      </w:r>
      <w:proofErr w:type="spellStart"/>
      <w:r w:rsidRPr="00C601F8">
        <w:rPr>
          <w:b/>
          <w:sz w:val="16"/>
          <w:szCs w:val="16"/>
        </w:rPr>
        <w:t>Agtegra</w:t>
      </w:r>
      <w:proofErr w:type="spellEnd"/>
      <w:r w:rsidRPr="00C601F8">
        <w:rPr>
          <w:b/>
          <w:sz w:val="16"/>
          <w:szCs w:val="16"/>
        </w:rPr>
        <w:t xml:space="preserve"> Coop – Fuel, $6615.74; Central Diesel – Supplies, $31.76; Java City – Utilities, $18.00; Selby City – Utilities, $63.39; Connecting Point – Support, $55.00; D-Ware Inc. – Services, $800.00; Dakota Fluid Power Inc – Supplies, $1448.47; Fire Safety First – Maintenance, $270.20; Heartland Waster Management – Utilities, $50.00; MDU – Utilities, $262.07; Runnings – Supplies, $535.29; John </w:t>
      </w:r>
      <w:proofErr w:type="spellStart"/>
      <w:r w:rsidRPr="00C601F8">
        <w:rPr>
          <w:b/>
          <w:sz w:val="16"/>
          <w:szCs w:val="16"/>
        </w:rPr>
        <w:t>Rygh</w:t>
      </w:r>
      <w:proofErr w:type="spellEnd"/>
      <w:r w:rsidRPr="00C601F8">
        <w:rPr>
          <w:b/>
          <w:sz w:val="16"/>
          <w:szCs w:val="16"/>
        </w:rPr>
        <w:t xml:space="preserve"> – Supplies, $1295.00; Selby Auto Sales – Supplies, $916.40; Selby Record – Publishing, $28.00; Shorty’s One Stop – Gas, $836.43; Trans Source Truck &amp; Equip – Parts, $95.43; Venture Communications – Telephone, $279.30; Walk n Roll – Supplies, $401.06; Western Communications – Maintenance, $135.90</w:t>
      </w:r>
    </w:p>
    <w:p w14:paraId="5AA16C4C" w14:textId="77777777" w:rsidR="00C601F8" w:rsidRPr="00C601F8" w:rsidRDefault="00C601F8" w:rsidP="00C601F8">
      <w:pPr>
        <w:ind w:left="-360" w:right="-360"/>
        <w:rPr>
          <w:b/>
          <w:sz w:val="16"/>
          <w:szCs w:val="16"/>
        </w:rPr>
      </w:pPr>
    </w:p>
    <w:p w14:paraId="6FCACB62" w14:textId="7DC47B65" w:rsidR="00AA796A" w:rsidRPr="00C601F8" w:rsidRDefault="00C601F8" w:rsidP="00C601F8">
      <w:pPr>
        <w:ind w:left="-360" w:right="-360"/>
        <w:rPr>
          <w:b/>
          <w:sz w:val="20"/>
        </w:rPr>
      </w:pPr>
      <w:r w:rsidRPr="00C601F8">
        <w:rPr>
          <w:b/>
          <w:sz w:val="16"/>
          <w:szCs w:val="16"/>
        </w:rPr>
        <w:t xml:space="preserve">As required by SDCL 6-1-10, the complete July payroll paid by department was as follows: Commissioners - $8,861.12; Auditor - $13,136.32; Treasurer - $10,120.78; States Attorney - $13,19.05; Court House - $2,882.55; Director of Equalization – $8,904.29; Register of Deeds - $5,776.33; Veterans Service Officer - $1,206.31; Sheriff - $14,667.48; Jail – 71,782.60; </w:t>
      </w:r>
      <w:proofErr w:type="spellStart"/>
      <w:r w:rsidRPr="00C601F8">
        <w:rPr>
          <w:b/>
          <w:sz w:val="16"/>
          <w:szCs w:val="16"/>
        </w:rPr>
        <w:t>Emg</w:t>
      </w:r>
      <w:proofErr w:type="spellEnd"/>
      <w:r w:rsidRPr="00C601F8">
        <w:rPr>
          <w:b/>
          <w:sz w:val="16"/>
          <w:szCs w:val="16"/>
        </w:rPr>
        <w:t xml:space="preserve"> &amp; Disaster - $4,478.31; Poor - $702.30; Extension - $6,182.64;Weed &amp; Pest - $585.62; Zoning - $257.06; Road &amp; Bridge - $53,631.82; Solid Waste - $16,934.56</w:t>
      </w:r>
    </w:p>
    <w:p w14:paraId="56D728B2" w14:textId="77777777" w:rsidR="00C601F8" w:rsidRDefault="00C601F8" w:rsidP="00AA796A">
      <w:pPr>
        <w:ind w:left="-360" w:right="-360"/>
        <w:rPr>
          <w:b/>
          <w:sz w:val="20"/>
        </w:rPr>
      </w:pPr>
    </w:p>
    <w:p w14:paraId="5D6973C7" w14:textId="711D8062" w:rsidR="00AA796A" w:rsidRPr="00C06D67" w:rsidRDefault="00326C54" w:rsidP="00AA796A">
      <w:pPr>
        <w:ind w:left="-360" w:right="-360"/>
        <w:rPr>
          <w:b/>
          <w:sz w:val="20"/>
        </w:rPr>
      </w:pPr>
      <w:r>
        <w:rPr>
          <w:b/>
          <w:sz w:val="20"/>
        </w:rPr>
        <w:t>LANDFILL</w:t>
      </w:r>
      <w:r w:rsidR="00AA796A" w:rsidRPr="00C06D67">
        <w:rPr>
          <w:b/>
          <w:sz w:val="20"/>
        </w:rPr>
        <w:t>:</w:t>
      </w:r>
    </w:p>
    <w:p w14:paraId="318B796D" w14:textId="3C675FFA" w:rsidR="00AA796A" w:rsidRDefault="00326C54" w:rsidP="00AA796A">
      <w:pPr>
        <w:ind w:right="-360"/>
        <w:rPr>
          <w:sz w:val="20"/>
        </w:rPr>
      </w:pPr>
      <w:r>
        <w:rPr>
          <w:sz w:val="20"/>
        </w:rPr>
        <w:t xml:space="preserve">Krein supplied the July reports. </w:t>
      </w:r>
    </w:p>
    <w:p w14:paraId="64D9D142" w14:textId="77777777" w:rsidR="00326C54" w:rsidRDefault="00326C54" w:rsidP="00AA796A">
      <w:pPr>
        <w:ind w:right="-360"/>
        <w:rPr>
          <w:sz w:val="20"/>
        </w:rPr>
      </w:pPr>
    </w:p>
    <w:p w14:paraId="3A8C592B" w14:textId="46A46CE6" w:rsidR="00AA796A" w:rsidRDefault="00326C54" w:rsidP="00877E28">
      <w:pPr>
        <w:ind w:right="-360"/>
        <w:rPr>
          <w:b/>
          <w:sz w:val="20"/>
        </w:rPr>
      </w:pPr>
      <w:r>
        <w:rPr>
          <w:sz w:val="20"/>
        </w:rPr>
        <w:t xml:space="preserve">Pat Thorstenson was in attendance to request reduced tipping fees for old buildings that will be torn down by the Rodeo Grounds in an effort to clean up the area. He stated they are not doing this for a profit just to make the surroundings look cleaner. Holgard moved and Martin seconded to approve the rate of $10.00 per ton which is half of the cost. He also stated this will be only approved on a case by case basis and must go through the board of commissioners before projects are done. Voting Aye: 5; Nay: 0. </w:t>
      </w:r>
      <w:proofErr w:type="gramStart"/>
      <w:r>
        <w:rPr>
          <w:sz w:val="20"/>
        </w:rPr>
        <w:t>The</w:t>
      </w:r>
      <w:proofErr w:type="gramEnd"/>
      <w:r>
        <w:rPr>
          <w:sz w:val="20"/>
        </w:rPr>
        <w:t xml:space="preserve"> motion was adopted.</w:t>
      </w:r>
    </w:p>
    <w:p w14:paraId="17410836" w14:textId="77777777" w:rsidR="00C601F8" w:rsidRDefault="00C601F8" w:rsidP="00AA796A">
      <w:pPr>
        <w:ind w:left="-360" w:right="-360"/>
        <w:rPr>
          <w:b/>
          <w:sz w:val="20"/>
        </w:rPr>
      </w:pPr>
    </w:p>
    <w:p w14:paraId="2CF284A1" w14:textId="42A8739B" w:rsidR="00877E28" w:rsidRDefault="00877E28" w:rsidP="00AA796A">
      <w:pPr>
        <w:ind w:left="-360" w:right="-360"/>
        <w:rPr>
          <w:b/>
          <w:sz w:val="20"/>
        </w:rPr>
      </w:pPr>
      <w:r>
        <w:rPr>
          <w:b/>
          <w:sz w:val="20"/>
        </w:rPr>
        <w:t>EXECUTIVE SESSION:</w:t>
      </w:r>
    </w:p>
    <w:p w14:paraId="38DAF2FC" w14:textId="29215B44" w:rsidR="00877E28" w:rsidRDefault="00877E28" w:rsidP="00AA796A">
      <w:pPr>
        <w:ind w:left="-360" w:right="-360"/>
        <w:rPr>
          <w:sz w:val="20"/>
        </w:rPr>
      </w:pPr>
      <w:r>
        <w:rPr>
          <w:b/>
          <w:sz w:val="20"/>
        </w:rPr>
        <w:tab/>
      </w:r>
      <w:r>
        <w:rPr>
          <w:sz w:val="20"/>
        </w:rPr>
        <w:t>Holgard moved and Schlomer seconded to enter into executive session</w:t>
      </w:r>
      <w:r w:rsidRPr="00877E28">
        <w:t xml:space="preserve"> </w:t>
      </w:r>
      <w:r w:rsidRPr="00877E28">
        <w:rPr>
          <w:sz w:val="20"/>
        </w:rPr>
        <w:t xml:space="preserve">at 9:27 a.m. </w:t>
      </w:r>
      <w:r>
        <w:rPr>
          <w:sz w:val="20"/>
        </w:rPr>
        <w:t xml:space="preserve">per SDCL 1-25-2(1) regarding a personnel matter. Voting Aye: 5; Nay: 0. </w:t>
      </w:r>
      <w:proofErr w:type="gramStart"/>
      <w:r>
        <w:rPr>
          <w:sz w:val="20"/>
        </w:rPr>
        <w:t>The</w:t>
      </w:r>
      <w:proofErr w:type="gramEnd"/>
      <w:r>
        <w:rPr>
          <w:sz w:val="20"/>
        </w:rPr>
        <w:t xml:space="preserve"> motion was adopted.</w:t>
      </w:r>
    </w:p>
    <w:p w14:paraId="7FB7103F" w14:textId="77777777" w:rsidR="00877E28" w:rsidRDefault="00877E28" w:rsidP="00AA796A">
      <w:pPr>
        <w:ind w:left="-360" w:right="-360"/>
        <w:rPr>
          <w:sz w:val="20"/>
        </w:rPr>
      </w:pPr>
    </w:p>
    <w:p w14:paraId="2CF74B35" w14:textId="260CEFB8" w:rsidR="00877E28" w:rsidRPr="00877E28" w:rsidRDefault="00877E28" w:rsidP="00AA796A">
      <w:pPr>
        <w:ind w:left="-360" w:right="-360"/>
        <w:rPr>
          <w:sz w:val="20"/>
        </w:rPr>
      </w:pPr>
      <w:r>
        <w:rPr>
          <w:sz w:val="20"/>
        </w:rPr>
        <w:t>Schilling declared the executive session ended at 9:33 a.m. no action was taken.</w:t>
      </w:r>
    </w:p>
    <w:p w14:paraId="5367D4C7" w14:textId="77777777" w:rsidR="00877E28" w:rsidRDefault="00877E28" w:rsidP="00AA796A">
      <w:pPr>
        <w:ind w:left="-360" w:right="-360"/>
        <w:rPr>
          <w:b/>
          <w:sz w:val="20"/>
        </w:rPr>
      </w:pPr>
    </w:p>
    <w:p w14:paraId="032CA3CA" w14:textId="359B9835" w:rsidR="00AA796A" w:rsidRPr="00C06D67" w:rsidRDefault="00877E28" w:rsidP="00AA796A">
      <w:pPr>
        <w:ind w:left="-360" w:right="-360"/>
        <w:rPr>
          <w:b/>
          <w:sz w:val="20"/>
        </w:rPr>
      </w:pPr>
      <w:r>
        <w:rPr>
          <w:b/>
          <w:sz w:val="20"/>
        </w:rPr>
        <w:t>2020 RAISE</w:t>
      </w:r>
      <w:r w:rsidR="00AA796A">
        <w:rPr>
          <w:b/>
          <w:sz w:val="20"/>
        </w:rPr>
        <w:t>:</w:t>
      </w:r>
    </w:p>
    <w:p w14:paraId="62942691" w14:textId="2D91A472" w:rsidR="00AA796A" w:rsidRDefault="00877E28" w:rsidP="00AA796A">
      <w:pPr>
        <w:ind w:right="-360"/>
        <w:rPr>
          <w:sz w:val="20"/>
        </w:rPr>
      </w:pPr>
      <w:r>
        <w:rPr>
          <w:sz w:val="20"/>
        </w:rPr>
        <w:t xml:space="preserve">Krein figured what an equal raise would be for every employee based on the 3% amount that the budget would have increased. The amount was not the $.73 stated in the previous meeting by </w:t>
      </w:r>
      <w:proofErr w:type="spellStart"/>
      <w:r>
        <w:rPr>
          <w:sz w:val="20"/>
        </w:rPr>
        <w:t>Kahl</w:t>
      </w:r>
      <w:proofErr w:type="spellEnd"/>
      <w:r>
        <w:rPr>
          <w:sz w:val="20"/>
        </w:rPr>
        <w:t>. The actual amount will be $.53 for all employees.</w:t>
      </w:r>
    </w:p>
    <w:p w14:paraId="0B6152A0" w14:textId="77777777" w:rsidR="000E2DAA" w:rsidRDefault="000E2DAA" w:rsidP="000E2DAA">
      <w:pPr>
        <w:ind w:left="-360" w:right="-360"/>
        <w:rPr>
          <w:sz w:val="20"/>
        </w:rPr>
      </w:pPr>
    </w:p>
    <w:p w14:paraId="7B955F36" w14:textId="2C72925B" w:rsidR="00360A83" w:rsidRDefault="00360A83" w:rsidP="000E2DAA">
      <w:pPr>
        <w:ind w:left="-360" w:right="-360"/>
        <w:rPr>
          <w:b/>
          <w:sz w:val="20"/>
        </w:rPr>
      </w:pPr>
      <w:r w:rsidRPr="00360A83">
        <w:rPr>
          <w:b/>
          <w:sz w:val="20"/>
        </w:rPr>
        <w:t>JAIL:</w:t>
      </w:r>
    </w:p>
    <w:p w14:paraId="42656ABA" w14:textId="513B2717" w:rsidR="00360A83" w:rsidRDefault="00360A83" w:rsidP="000E2DAA">
      <w:pPr>
        <w:ind w:left="-360" w:right="-360"/>
        <w:rPr>
          <w:sz w:val="20"/>
        </w:rPr>
      </w:pPr>
      <w:r>
        <w:rPr>
          <w:b/>
          <w:sz w:val="20"/>
        </w:rPr>
        <w:tab/>
      </w:r>
      <w:r>
        <w:rPr>
          <w:sz w:val="20"/>
        </w:rPr>
        <w:t xml:space="preserve">Boll informed the board that he has negotiated to a $97.00 per day rate for housing US Marshall Inmates. He will have to provide transportation to and from medical facilities for the inmates. </w:t>
      </w:r>
    </w:p>
    <w:p w14:paraId="65577039" w14:textId="77777777" w:rsidR="00360A83" w:rsidRDefault="00360A83" w:rsidP="000E2DAA">
      <w:pPr>
        <w:ind w:left="-360" w:right="-360"/>
        <w:rPr>
          <w:sz w:val="20"/>
        </w:rPr>
      </w:pPr>
    </w:p>
    <w:p w14:paraId="667936DC" w14:textId="30A67DC4" w:rsidR="00360A83" w:rsidRDefault="00360A83" w:rsidP="000E2DAA">
      <w:pPr>
        <w:ind w:left="-360" w:right="-360"/>
        <w:rPr>
          <w:sz w:val="20"/>
        </w:rPr>
      </w:pPr>
      <w:r>
        <w:rPr>
          <w:sz w:val="20"/>
        </w:rPr>
        <w:lastRenderedPageBreak/>
        <w:tab/>
        <w:t>The board decided to change the budget request for the jail to $30,000 for repairs and maintenance. And increased the budget for the auto purchase in the sheriff’s office to $65,000.</w:t>
      </w:r>
    </w:p>
    <w:p w14:paraId="7E3390A8" w14:textId="77777777" w:rsidR="00360A83" w:rsidRDefault="00360A83" w:rsidP="000E2DAA">
      <w:pPr>
        <w:ind w:left="-360" w:right="-360"/>
        <w:rPr>
          <w:sz w:val="20"/>
        </w:rPr>
      </w:pPr>
    </w:p>
    <w:p w14:paraId="39B60E84" w14:textId="1857ACDB" w:rsidR="00360A83" w:rsidRPr="00360A83" w:rsidRDefault="00360A83" w:rsidP="000E2DAA">
      <w:pPr>
        <w:ind w:left="-360" w:right="-360"/>
        <w:rPr>
          <w:b/>
          <w:sz w:val="20"/>
        </w:rPr>
      </w:pPr>
      <w:r>
        <w:rPr>
          <w:b/>
          <w:sz w:val="20"/>
        </w:rPr>
        <w:t>PROVISIONAL BUDGET:</w:t>
      </w:r>
    </w:p>
    <w:p w14:paraId="1B416FAD" w14:textId="3865F007" w:rsidR="00360A83" w:rsidRPr="00360A83" w:rsidRDefault="00360A83" w:rsidP="000E2DAA">
      <w:pPr>
        <w:ind w:left="-360" w:right="-360"/>
        <w:rPr>
          <w:sz w:val="20"/>
        </w:rPr>
      </w:pPr>
      <w:r>
        <w:rPr>
          <w:sz w:val="20"/>
        </w:rPr>
        <w:t xml:space="preserve">Houck moved and Holgard seconded to approve publishing the 2020 Provisional Budget. </w:t>
      </w:r>
    </w:p>
    <w:p w14:paraId="1851BE93" w14:textId="77777777" w:rsidR="00360A83" w:rsidRDefault="00360A83" w:rsidP="000E2DAA">
      <w:pPr>
        <w:ind w:left="-360" w:right="-360"/>
        <w:rPr>
          <w:b/>
          <w:sz w:val="20"/>
        </w:rPr>
      </w:pPr>
    </w:p>
    <w:p w14:paraId="768F0B4C" w14:textId="7645AD08" w:rsidR="00360A83" w:rsidRDefault="00360A83" w:rsidP="000E2DAA">
      <w:pPr>
        <w:ind w:left="-360" w:right="-360"/>
        <w:rPr>
          <w:b/>
          <w:sz w:val="20"/>
        </w:rPr>
      </w:pPr>
      <w:r>
        <w:rPr>
          <w:b/>
          <w:sz w:val="20"/>
        </w:rPr>
        <w:t>EMERGENCY MANAGEMENT:</w:t>
      </w:r>
    </w:p>
    <w:p w14:paraId="68B15639" w14:textId="52FF1B59" w:rsidR="00360A83" w:rsidRDefault="00360A83" w:rsidP="000E2DAA">
      <w:pPr>
        <w:ind w:left="-360" w:right="-360"/>
        <w:rPr>
          <w:sz w:val="20"/>
        </w:rPr>
      </w:pPr>
      <w:r>
        <w:rPr>
          <w:b/>
          <w:sz w:val="20"/>
        </w:rPr>
        <w:tab/>
      </w:r>
      <w:r w:rsidRPr="00360A83">
        <w:rPr>
          <w:sz w:val="20"/>
        </w:rPr>
        <w:t>Emergency Manager Silbernagel requested that the county cover her deductible cost for her personal vehicle that was totaled by hail when she was called out on a storm July 16</w:t>
      </w:r>
      <w:r w:rsidRPr="00360A83">
        <w:rPr>
          <w:sz w:val="20"/>
          <w:vertAlign w:val="superscript"/>
        </w:rPr>
        <w:t>th</w:t>
      </w:r>
      <w:r w:rsidRPr="00360A83">
        <w:rPr>
          <w:sz w:val="20"/>
        </w:rPr>
        <w:t xml:space="preserve"> and was unable to get to her work pickup. Houck moved and Martin seconded to approve the payment. Voting Aye: 4; Nay: 1. </w:t>
      </w:r>
      <w:proofErr w:type="gramStart"/>
      <w:r w:rsidRPr="00360A83">
        <w:rPr>
          <w:sz w:val="20"/>
        </w:rPr>
        <w:t>The</w:t>
      </w:r>
      <w:proofErr w:type="gramEnd"/>
      <w:r w:rsidRPr="00360A83">
        <w:rPr>
          <w:sz w:val="20"/>
        </w:rPr>
        <w:t xml:space="preserve"> motion was adopted.</w:t>
      </w:r>
    </w:p>
    <w:p w14:paraId="1FC90518" w14:textId="77777777" w:rsidR="00360A83" w:rsidRDefault="00360A83" w:rsidP="000E2DAA">
      <w:pPr>
        <w:ind w:left="-360" w:right="-360"/>
        <w:rPr>
          <w:sz w:val="20"/>
        </w:rPr>
      </w:pPr>
    </w:p>
    <w:p w14:paraId="7DD52270" w14:textId="6245577A" w:rsidR="00360A83" w:rsidRPr="00360A83" w:rsidRDefault="00360A83" w:rsidP="000E2DAA">
      <w:pPr>
        <w:ind w:left="-360" w:right="-360"/>
        <w:rPr>
          <w:b/>
          <w:sz w:val="20"/>
        </w:rPr>
      </w:pPr>
      <w:r w:rsidRPr="00360A83">
        <w:rPr>
          <w:b/>
          <w:sz w:val="20"/>
        </w:rPr>
        <w:t>LAKE MOLSTAD:</w:t>
      </w:r>
    </w:p>
    <w:p w14:paraId="74970FC8" w14:textId="215169A3" w:rsidR="00360A83" w:rsidRDefault="00360A83" w:rsidP="000E2DAA">
      <w:pPr>
        <w:ind w:left="-360" w:right="-360"/>
        <w:rPr>
          <w:sz w:val="20"/>
        </w:rPr>
      </w:pPr>
      <w:r>
        <w:rPr>
          <w:sz w:val="20"/>
        </w:rPr>
        <w:tab/>
        <w:t xml:space="preserve">Holgard stated he was trying to negotiate a contract with the landowner of </w:t>
      </w:r>
      <w:proofErr w:type="spellStart"/>
      <w:r>
        <w:rPr>
          <w:sz w:val="20"/>
        </w:rPr>
        <w:t>Molstad</w:t>
      </w:r>
      <w:proofErr w:type="spellEnd"/>
      <w:r>
        <w:rPr>
          <w:sz w:val="20"/>
        </w:rPr>
        <w:t xml:space="preserve"> and was unsuccessful in contacting him therefore the county will continue with the tax deed process on the property.</w:t>
      </w:r>
    </w:p>
    <w:p w14:paraId="594E0638" w14:textId="77777777" w:rsidR="00360A83" w:rsidRDefault="00360A83" w:rsidP="000E2DAA">
      <w:pPr>
        <w:ind w:left="-360" w:right="-360"/>
        <w:rPr>
          <w:sz w:val="20"/>
        </w:rPr>
      </w:pPr>
    </w:p>
    <w:p w14:paraId="4B4E5D25" w14:textId="5A8CBDB2" w:rsidR="00360A83" w:rsidRPr="00360A83" w:rsidRDefault="00360A83" w:rsidP="000E2DAA">
      <w:pPr>
        <w:ind w:left="-360" w:right="-360"/>
        <w:rPr>
          <w:b/>
          <w:sz w:val="20"/>
        </w:rPr>
      </w:pPr>
      <w:r w:rsidRPr="00360A83">
        <w:rPr>
          <w:b/>
          <w:sz w:val="20"/>
        </w:rPr>
        <w:t>4-H:</w:t>
      </w:r>
    </w:p>
    <w:p w14:paraId="3A57EF86" w14:textId="61C4B65B" w:rsidR="00360A83" w:rsidRDefault="00360A83" w:rsidP="000E2DAA">
      <w:pPr>
        <w:ind w:left="-360" w:right="-360"/>
        <w:rPr>
          <w:sz w:val="20"/>
        </w:rPr>
      </w:pPr>
      <w:r>
        <w:rPr>
          <w:sz w:val="20"/>
        </w:rPr>
        <w:tab/>
        <w:t>4-H Advisor Rossow updated the board on 4-H and achievement days. She stated that there were a large amount of participants from both Walworth and Campbell Counties and she feels the program will continue to grow. Holgard commented on the happiness the kids express when at the events.</w:t>
      </w:r>
    </w:p>
    <w:p w14:paraId="70CF74E7" w14:textId="77777777" w:rsidR="00360A83" w:rsidRDefault="00360A83" w:rsidP="000E2DAA">
      <w:pPr>
        <w:ind w:left="-360" w:right="-360"/>
        <w:rPr>
          <w:sz w:val="20"/>
        </w:rPr>
      </w:pPr>
    </w:p>
    <w:p w14:paraId="5294A563" w14:textId="40F9E227" w:rsidR="00360A83" w:rsidRPr="00360A83" w:rsidRDefault="00360A83" w:rsidP="000E2DAA">
      <w:pPr>
        <w:ind w:left="-360" w:right="-360"/>
        <w:rPr>
          <w:b/>
          <w:sz w:val="20"/>
        </w:rPr>
      </w:pPr>
      <w:r w:rsidRPr="00360A83">
        <w:rPr>
          <w:b/>
          <w:sz w:val="20"/>
        </w:rPr>
        <w:t>OLD BUSINESS:</w:t>
      </w:r>
    </w:p>
    <w:p w14:paraId="3959DCFE" w14:textId="51806D82" w:rsidR="00E843B1" w:rsidRDefault="00360A83" w:rsidP="00360A83">
      <w:pPr>
        <w:ind w:left="-360" w:right="-360"/>
        <w:rPr>
          <w:sz w:val="20"/>
        </w:rPr>
      </w:pPr>
      <w:r>
        <w:rPr>
          <w:sz w:val="20"/>
        </w:rPr>
        <w:tab/>
        <w:t>Holgard stated the bathrooms at the highway shop were not open for achievement days and we need to set a policy in advance so the issue does not happen in the future.</w:t>
      </w:r>
      <w:r w:rsidR="00E843B1">
        <w:rPr>
          <w:sz w:val="20"/>
        </w:rPr>
        <w:t xml:space="preserve"> </w:t>
      </w:r>
    </w:p>
    <w:p w14:paraId="391495DE" w14:textId="77777777" w:rsidR="00E843B1" w:rsidRDefault="00E843B1" w:rsidP="00E843B1">
      <w:pPr>
        <w:ind w:left="-360" w:right="-360"/>
        <w:rPr>
          <w:b/>
          <w:sz w:val="20"/>
        </w:rPr>
      </w:pPr>
    </w:p>
    <w:p w14:paraId="06ED4D4E" w14:textId="13DBBF21" w:rsidR="00E843B1" w:rsidRPr="00700F83" w:rsidRDefault="00E843B1" w:rsidP="00E843B1">
      <w:pPr>
        <w:ind w:left="-360" w:right="-360"/>
        <w:rPr>
          <w:sz w:val="20"/>
        </w:rPr>
      </w:pPr>
      <w:r w:rsidRPr="00700F83">
        <w:rPr>
          <w:b/>
          <w:sz w:val="20"/>
        </w:rPr>
        <w:t>ADJOURNMENT:</w:t>
      </w:r>
    </w:p>
    <w:p w14:paraId="6E4FFAB5" w14:textId="7146A562" w:rsidR="00C223A3" w:rsidRDefault="00360A83" w:rsidP="000E2DAA">
      <w:pPr>
        <w:ind w:right="-360"/>
        <w:rPr>
          <w:sz w:val="20"/>
        </w:rPr>
      </w:pPr>
      <w:r>
        <w:rPr>
          <w:sz w:val="20"/>
        </w:rPr>
        <w:t>Schlomer</w:t>
      </w:r>
      <w:r w:rsidR="00DC1E8A">
        <w:rPr>
          <w:sz w:val="20"/>
        </w:rPr>
        <w:t xml:space="preserve"> </w:t>
      </w:r>
      <w:r w:rsidR="00DC1E8A" w:rsidRPr="00700F83">
        <w:rPr>
          <w:sz w:val="20"/>
        </w:rPr>
        <w:t xml:space="preserve">moved and </w:t>
      </w:r>
      <w:r>
        <w:rPr>
          <w:sz w:val="20"/>
        </w:rPr>
        <w:t>Holgard</w:t>
      </w:r>
      <w:r w:rsidR="00DC1E8A">
        <w:rPr>
          <w:sz w:val="20"/>
        </w:rPr>
        <w:t xml:space="preserve"> </w:t>
      </w:r>
      <w:r w:rsidR="00DC1E8A" w:rsidRPr="00700F83">
        <w:rPr>
          <w:sz w:val="20"/>
        </w:rPr>
        <w:t>seconded that the Board of County Commissio</w:t>
      </w:r>
      <w:r w:rsidR="00DC1E8A">
        <w:rPr>
          <w:sz w:val="20"/>
        </w:rPr>
        <w:t>ners adjourn until the hour of 9:00 a.</w:t>
      </w:r>
      <w:r w:rsidR="00DC1E8A" w:rsidRPr="00700F83">
        <w:rPr>
          <w:sz w:val="20"/>
        </w:rPr>
        <w:t>m</w:t>
      </w:r>
      <w:r w:rsidR="00DC1E8A">
        <w:rPr>
          <w:sz w:val="20"/>
        </w:rPr>
        <w:t>.</w:t>
      </w:r>
      <w:r w:rsidR="00DC1E8A" w:rsidRPr="00700F83">
        <w:rPr>
          <w:sz w:val="20"/>
        </w:rPr>
        <w:t xml:space="preserve"> </w:t>
      </w:r>
      <w:r w:rsidR="00844041">
        <w:rPr>
          <w:sz w:val="20"/>
        </w:rPr>
        <w:t>August 20</w:t>
      </w:r>
      <w:r w:rsidR="00DC1E8A">
        <w:rPr>
          <w:sz w:val="20"/>
        </w:rPr>
        <w:t>th</w:t>
      </w:r>
      <w:r w:rsidR="00DC1E8A" w:rsidRPr="00700F83">
        <w:rPr>
          <w:sz w:val="20"/>
        </w:rPr>
        <w:t>, 201</w:t>
      </w:r>
      <w:r w:rsidR="00DC1E8A">
        <w:rPr>
          <w:sz w:val="20"/>
        </w:rPr>
        <w:t>9</w:t>
      </w:r>
      <w:r w:rsidR="00DC1E8A" w:rsidRPr="00700F83">
        <w:rPr>
          <w:sz w:val="20"/>
        </w:rPr>
        <w:t xml:space="preserve">.  </w:t>
      </w:r>
      <w:r w:rsidR="00DC1E8A">
        <w:rPr>
          <w:sz w:val="20"/>
        </w:rPr>
        <w:t>Voting Aye: 5</w:t>
      </w:r>
      <w:r w:rsidR="00DC1E8A" w:rsidRPr="00700F83">
        <w:rPr>
          <w:sz w:val="20"/>
        </w:rPr>
        <w:t>; Nay: 0.</w:t>
      </w:r>
      <w:r w:rsidR="00DC1E8A">
        <w:rPr>
          <w:sz w:val="20"/>
        </w:rPr>
        <w:t xml:space="preserve"> </w:t>
      </w:r>
      <w:proofErr w:type="gramStart"/>
      <w:r w:rsidR="00DC1E8A">
        <w:rPr>
          <w:sz w:val="20"/>
        </w:rPr>
        <w:t>The</w:t>
      </w:r>
      <w:proofErr w:type="gramEnd"/>
      <w:r w:rsidR="00DC1E8A">
        <w:rPr>
          <w:sz w:val="20"/>
        </w:rPr>
        <w:t xml:space="preserv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2466CF3B" w:rsidR="00ED34AF" w:rsidRDefault="000F3D50" w:rsidP="000253CF">
      <w:pPr>
        <w:ind w:left="-360" w:right="-360"/>
        <w:rPr>
          <w:sz w:val="20"/>
        </w:rPr>
      </w:pPr>
      <w:r>
        <w:rPr>
          <w:b/>
          <w:sz w:val="20"/>
        </w:rPr>
        <w:t>EVA CAGNONES</w:t>
      </w:r>
      <w:r w:rsidR="00ED34AF">
        <w:rPr>
          <w:b/>
          <w:sz w:val="20"/>
        </w:rPr>
        <w:t>,</w:t>
      </w:r>
      <w:r w:rsidR="004377C4">
        <w:rPr>
          <w:b/>
          <w:sz w:val="20"/>
        </w:rPr>
        <w:t xml:space="preserve"> </w:t>
      </w:r>
      <w:r w:rsidR="00A4283A">
        <w:rPr>
          <w:b/>
          <w:sz w:val="20"/>
        </w:rPr>
        <w:t xml:space="preserve">DEPUTY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451F"/>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649"/>
    <w:rsid w:val="001707F2"/>
    <w:rsid w:val="00170F30"/>
    <w:rsid w:val="001757F9"/>
    <w:rsid w:val="001835E0"/>
    <w:rsid w:val="00185E49"/>
    <w:rsid w:val="00186278"/>
    <w:rsid w:val="00186582"/>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21E04"/>
    <w:rsid w:val="00322CC2"/>
    <w:rsid w:val="003256F5"/>
    <w:rsid w:val="00325BC0"/>
    <w:rsid w:val="00326C54"/>
    <w:rsid w:val="003272FA"/>
    <w:rsid w:val="003276CE"/>
    <w:rsid w:val="00330389"/>
    <w:rsid w:val="00330E2B"/>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0A83"/>
    <w:rsid w:val="00361235"/>
    <w:rsid w:val="00364138"/>
    <w:rsid w:val="00364D37"/>
    <w:rsid w:val="0037168C"/>
    <w:rsid w:val="00371819"/>
    <w:rsid w:val="00373BD8"/>
    <w:rsid w:val="00375F87"/>
    <w:rsid w:val="00381D2C"/>
    <w:rsid w:val="00382E69"/>
    <w:rsid w:val="00384B0F"/>
    <w:rsid w:val="00384CDB"/>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7D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3F2B"/>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4041"/>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77E2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2739"/>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72F2"/>
    <w:rsid w:val="00C5730F"/>
    <w:rsid w:val="00C601F8"/>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124D-80C1-4AAF-98AA-CC57B4C3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1544</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7</cp:revision>
  <cp:lastPrinted>2019-07-16T13:47:00Z</cp:lastPrinted>
  <dcterms:created xsi:type="dcterms:W3CDTF">2019-08-06T16:46:00Z</dcterms:created>
  <dcterms:modified xsi:type="dcterms:W3CDTF">2019-08-15T22:00:00Z</dcterms:modified>
</cp:coreProperties>
</file>