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27E4F773" w:rsidR="007D5AF7" w:rsidRDefault="00E36882" w:rsidP="000253CF">
      <w:pPr>
        <w:ind w:left="-360" w:right="-360"/>
        <w:rPr>
          <w:sz w:val="20"/>
        </w:rPr>
      </w:pPr>
      <w:r>
        <w:rPr>
          <w:sz w:val="20"/>
        </w:rPr>
        <w:t>July 16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1A00B78E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E36882">
        <w:rPr>
          <w:sz w:val="20"/>
        </w:rPr>
        <w:t>July</w:t>
      </w:r>
      <w:r w:rsidR="00AC6E7F">
        <w:rPr>
          <w:sz w:val="20"/>
        </w:rPr>
        <w:t xml:space="preserve"> </w:t>
      </w:r>
      <w:r w:rsidR="00E36882">
        <w:rPr>
          <w:sz w:val="20"/>
        </w:rPr>
        <w:t>16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Schilling,</w:t>
      </w:r>
      <w:r w:rsidR="00163301">
        <w:rPr>
          <w:sz w:val="20"/>
        </w:rPr>
        <w:t xml:space="preserve">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1A1891">
        <w:rPr>
          <w:sz w:val="20"/>
        </w:rPr>
        <w:t xml:space="preserve"> Davis Martin,</w:t>
      </w:r>
      <w:r w:rsidR="00735CE9">
        <w:rPr>
          <w:sz w:val="20"/>
        </w:rPr>
        <w:t xml:space="preserve"> </w:t>
      </w:r>
      <w:r w:rsidR="001A50E7">
        <w:rPr>
          <w:sz w:val="20"/>
        </w:rPr>
        <w:t>and</w:t>
      </w:r>
      <w:r w:rsidR="00FE2DD0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E36882">
        <w:rPr>
          <w:sz w:val="20"/>
        </w:rPr>
        <w:t xml:space="preserve"> via phone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AC6E7F">
        <w:rPr>
          <w:sz w:val="20"/>
        </w:rPr>
        <w:t>Auditor Rebecca Krein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243D3F99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PLANNING AND ZONING BOARD:</w:t>
      </w:r>
    </w:p>
    <w:p w14:paraId="5CBD8BB3" w14:textId="18D06BED" w:rsidR="00A13C63" w:rsidRPr="0035794D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</w:r>
      <w:r w:rsidR="00D4078B">
        <w:rPr>
          <w:sz w:val="20"/>
        </w:rPr>
        <w:t>There was no old or new business to report.</w:t>
      </w:r>
      <w:r w:rsidR="00EA5C58">
        <w:rPr>
          <w:sz w:val="20"/>
        </w:rPr>
        <w:t xml:space="preserve"> </w:t>
      </w:r>
      <w:r w:rsidR="00E36882">
        <w:rPr>
          <w:sz w:val="20"/>
        </w:rPr>
        <w:t>Holgard</w:t>
      </w:r>
      <w:r w:rsidRPr="0035794D">
        <w:rPr>
          <w:sz w:val="20"/>
        </w:rPr>
        <w:t xml:space="preserve"> moved and </w:t>
      </w:r>
      <w:r w:rsidR="00E36882">
        <w:rPr>
          <w:sz w:val="20"/>
        </w:rPr>
        <w:t>Martin</w:t>
      </w:r>
      <w:r w:rsidRPr="0035794D">
        <w:rPr>
          <w:sz w:val="20"/>
        </w:rPr>
        <w:t xml:space="preserve"> </w:t>
      </w:r>
      <w:r w:rsidR="00C22DD1">
        <w:rPr>
          <w:sz w:val="20"/>
        </w:rPr>
        <w:t>seconded to adjourn as Walworth</w:t>
      </w:r>
      <w:r w:rsidR="00BD4AE1">
        <w:rPr>
          <w:sz w:val="20"/>
        </w:rPr>
        <w:t xml:space="preserve"> </w:t>
      </w:r>
      <w:r w:rsidRPr="0035794D">
        <w:rPr>
          <w:sz w:val="20"/>
        </w:rPr>
        <w:t xml:space="preserve">County Planning and Zoning Board. </w:t>
      </w:r>
      <w:r w:rsidR="006506D2">
        <w:rPr>
          <w:sz w:val="20"/>
        </w:rPr>
        <w:t>Voting Aye: 5</w:t>
      </w:r>
      <w:r w:rsidRPr="0035794D">
        <w:rPr>
          <w:sz w:val="20"/>
        </w:rPr>
        <w:t>; Nay: 0. The motion was adopted</w:t>
      </w:r>
    </w:p>
    <w:p w14:paraId="6EA537ED" w14:textId="77777777" w:rsidR="00A13C63" w:rsidRPr="0035794D" w:rsidRDefault="00A13C63" w:rsidP="00A13C63">
      <w:pPr>
        <w:ind w:left="-360" w:right="-360"/>
        <w:rPr>
          <w:sz w:val="20"/>
        </w:rPr>
      </w:pPr>
    </w:p>
    <w:p w14:paraId="535F807F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BOARD OF ZONING ADJUSTMENT</w:t>
      </w:r>
    </w:p>
    <w:p w14:paraId="11D17CA7" w14:textId="5342F946" w:rsidR="00A13C63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  <w:t xml:space="preserve">There was no old or new business to report. </w:t>
      </w:r>
      <w:r w:rsidR="00B27C2E">
        <w:rPr>
          <w:sz w:val="20"/>
        </w:rPr>
        <w:t>Holgard</w:t>
      </w:r>
      <w:r w:rsidR="00A533FE" w:rsidRPr="0035794D">
        <w:rPr>
          <w:sz w:val="20"/>
        </w:rPr>
        <w:t xml:space="preserve"> moved </w:t>
      </w:r>
      <w:r w:rsidR="00E36882">
        <w:rPr>
          <w:sz w:val="20"/>
        </w:rPr>
        <w:t>Martin</w:t>
      </w:r>
      <w:r w:rsidRPr="0035794D">
        <w:rPr>
          <w:sz w:val="20"/>
        </w:rPr>
        <w:t xml:space="preserve"> seconded to adjourn as Walworth County Board of Zoning Adjustment. </w:t>
      </w:r>
      <w:r w:rsidR="006506D2">
        <w:rPr>
          <w:sz w:val="20"/>
        </w:rPr>
        <w:t>Voting Aye: 5</w:t>
      </w:r>
      <w:r w:rsidRPr="0035794D">
        <w:rPr>
          <w:sz w:val="20"/>
        </w:rPr>
        <w:t>; Nay: 0. The motion was adopted.</w:t>
      </w:r>
    </w:p>
    <w:p w14:paraId="6C6DF4FD" w14:textId="77777777" w:rsidR="00ED34AF" w:rsidRDefault="00ED34AF" w:rsidP="000253CF">
      <w:pPr>
        <w:ind w:left="-360" w:right="-360"/>
        <w:rPr>
          <w:b/>
          <w:sz w:val="20"/>
        </w:rPr>
      </w:pPr>
    </w:p>
    <w:p w14:paraId="7CBE906D" w14:textId="61075F27" w:rsidR="0057585C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2E1ED0C5" w14:textId="775C9A6B" w:rsidR="00D8726B" w:rsidRDefault="00D8726B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AGENDA:</w:t>
      </w:r>
    </w:p>
    <w:p w14:paraId="65292AD2" w14:textId="6C94C699" w:rsidR="00D8726B" w:rsidRDefault="00D8726B" w:rsidP="000253CF">
      <w:pPr>
        <w:ind w:left="-360" w:right="-360"/>
        <w:rPr>
          <w:sz w:val="20"/>
        </w:rPr>
      </w:pPr>
      <w:r>
        <w:rPr>
          <w:sz w:val="20"/>
        </w:rPr>
        <w:t>Ho</w:t>
      </w:r>
      <w:r w:rsidR="00E36882">
        <w:rPr>
          <w:sz w:val="20"/>
        </w:rPr>
        <w:t>uck</w:t>
      </w:r>
      <w:r>
        <w:rPr>
          <w:sz w:val="20"/>
        </w:rPr>
        <w:t xml:space="preserve"> moved and </w:t>
      </w:r>
      <w:r w:rsidR="00E36882">
        <w:rPr>
          <w:sz w:val="20"/>
        </w:rPr>
        <w:t>Martin</w:t>
      </w:r>
      <w:r>
        <w:rPr>
          <w:sz w:val="20"/>
        </w:rPr>
        <w:t xml:space="preserve"> seconded to </w:t>
      </w:r>
      <w:r w:rsidR="00E36882">
        <w:rPr>
          <w:sz w:val="20"/>
        </w:rPr>
        <w:t xml:space="preserve">approve </w:t>
      </w:r>
      <w:r>
        <w:rPr>
          <w:sz w:val="20"/>
        </w:rPr>
        <w:t>the</w:t>
      </w:r>
      <w:r w:rsidR="00E36882">
        <w:rPr>
          <w:sz w:val="20"/>
        </w:rPr>
        <w:t xml:space="preserve"> meeting</w:t>
      </w:r>
      <w:r>
        <w:rPr>
          <w:sz w:val="20"/>
        </w:rPr>
        <w:t xml:space="preserve"> agenda</w:t>
      </w:r>
      <w:r w:rsidR="00E36882">
        <w:rPr>
          <w:sz w:val="20"/>
        </w:rPr>
        <w:t xml:space="preserve"> with the addition of a raise request for part-time Deputy Sheriff Don Knecht</w:t>
      </w:r>
      <w:r>
        <w:rPr>
          <w:sz w:val="20"/>
        </w:rPr>
        <w:t xml:space="preserve">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6F3BD361" w14:textId="77777777" w:rsidR="00D8726B" w:rsidRDefault="00D8726B" w:rsidP="000253CF">
      <w:pPr>
        <w:ind w:left="-360" w:right="-360"/>
        <w:rPr>
          <w:b/>
          <w:sz w:val="20"/>
        </w:rPr>
      </w:pPr>
    </w:p>
    <w:p w14:paraId="515C8E90" w14:textId="77777777" w:rsidR="00676673" w:rsidRDefault="00163301" w:rsidP="000253CF">
      <w:pPr>
        <w:ind w:left="-360" w:right="-360"/>
        <w:rPr>
          <w:sz w:val="20"/>
        </w:rPr>
      </w:pPr>
      <w:r>
        <w:rPr>
          <w:b/>
          <w:sz w:val="20"/>
        </w:rPr>
        <w:t>MINUTES:</w:t>
      </w:r>
    </w:p>
    <w:p w14:paraId="77505B1A" w14:textId="36EBC032" w:rsidR="00C22DD1" w:rsidRDefault="00E36882" w:rsidP="00C22DD1">
      <w:pPr>
        <w:ind w:left="-360" w:right="-360"/>
        <w:rPr>
          <w:sz w:val="20"/>
        </w:rPr>
      </w:pPr>
      <w:r>
        <w:rPr>
          <w:sz w:val="20"/>
        </w:rPr>
        <w:t>Martin</w:t>
      </w:r>
      <w:r w:rsidR="00D533ED">
        <w:rPr>
          <w:sz w:val="20"/>
        </w:rPr>
        <w:t xml:space="preserve"> moved</w:t>
      </w:r>
      <w:r w:rsidR="00983B62">
        <w:rPr>
          <w:sz w:val="20"/>
        </w:rPr>
        <w:t xml:space="preserve"> and </w:t>
      </w:r>
      <w:r>
        <w:rPr>
          <w:sz w:val="20"/>
        </w:rPr>
        <w:t>Holgard</w:t>
      </w:r>
      <w:r w:rsidR="00C22DD1">
        <w:rPr>
          <w:sz w:val="20"/>
        </w:rPr>
        <w:t xml:space="preserve"> seconded</w:t>
      </w:r>
      <w:r w:rsidR="00D533ED">
        <w:rPr>
          <w:sz w:val="20"/>
        </w:rPr>
        <w:t xml:space="preserve"> to approve </w:t>
      </w:r>
      <w:r w:rsidR="00C22DD1">
        <w:rPr>
          <w:sz w:val="20"/>
        </w:rPr>
        <w:t xml:space="preserve">the minutes of </w:t>
      </w:r>
      <w:r>
        <w:rPr>
          <w:sz w:val="20"/>
        </w:rPr>
        <w:t>July</w:t>
      </w:r>
      <w:r w:rsidR="00C22DD1">
        <w:rPr>
          <w:sz w:val="20"/>
        </w:rPr>
        <w:t xml:space="preserve"> </w:t>
      </w:r>
      <w:r>
        <w:rPr>
          <w:sz w:val="20"/>
        </w:rPr>
        <w:t>2</w:t>
      </w:r>
      <w:r w:rsidRPr="00E36882">
        <w:rPr>
          <w:sz w:val="20"/>
          <w:vertAlign w:val="superscript"/>
        </w:rPr>
        <w:t>nd</w:t>
      </w:r>
      <w:r w:rsidR="00EF35A6">
        <w:rPr>
          <w:sz w:val="20"/>
        </w:rPr>
        <w:t>, 2019</w:t>
      </w:r>
      <w:r w:rsidR="00D533ED">
        <w:rPr>
          <w:sz w:val="20"/>
        </w:rPr>
        <w:t>.</w:t>
      </w:r>
      <w:r w:rsidR="00C22DD1">
        <w:rPr>
          <w:sz w:val="20"/>
        </w:rPr>
        <w:t xml:space="preserve"> Voting Aye: 5</w:t>
      </w:r>
      <w:r w:rsidR="00C22DD1" w:rsidRPr="00C06D67">
        <w:rPr>
          <w:sz w:val="20"/>
        </w:rPr>
        <w:t xml:space="preserve">; </w:t>
      </w:r>
      <w:r w:rsidR="00C22DD1">
        <w:rPr>
          <w:sz w:val="20"/>
        </w:rPr>
        <w:t xml:space="preserve">Nay: 0. </w:t>
      </w:r>
      <w:proofErr w:type="gramStart"/>
      <w:r w:rsidR="00C22DD1" w:rsidRPr="00C06D67">
        <w:rPr>
          <w:sz w:val="20"/>
        </w:rPr>
        <w:t>The</w:t>
      </w:r>
      <w:proofErr w:type="gramEnd"/>
      <w:r w:rsidR="00C22DD1" w:rsidRPr="00C06D67">
        <w:rPr>
          <w:sz w:val="20"/>
        </w:rPr>
        <w:t xml:space="preserve"> m</w:t>
      </w:r>
      <w:r w:rsidR="00C22DD1">
        <w:rPr>
          <w:sz w:val="20"/>
        </w:rPr>
        <w:t xml:space="preserve">otion was </w:t>
      </w:r>
      <w:r w:rsidR="00C22DD1" w:rsidRPr="00C06D67">
        <w:rPr>
          <w:sz w:val="20"/>
        </w:rPr>
        <w:t>adopted</w:t>
      </w:r>
      <w:r w:rsidR="00C22DD1">
        <w:rPr>
          <w:sz w:val="20"/>
        </w:rPr>
        <w:t>.</w:t>
      </w:r>
    </w:p>
    <w:p w14:paraId="7F435BC9" w14:textId="4FA5733E" w:rsidR="003256F5" w:rsidRDefault="00D533ED" w:rsidP="00735CE9">
      <w:pPr>
        <w:ind w:left="-360" w:right="-360"/>
        <w:rPr>
          <w:sz w:val="20"/>
        </w:rPr>
      </w:pPr>
      <w:r>
        <w:rPr>
          <w:sz w:val="20"/>
        </w:rPr>
        <w:t xml:space="preserve">  </w:t>
      </w:r>
    </w:p>
    <w:p w14:paraId="56253AA9" w14:textId="77777777" w:rsidR="00947536" w:rsidRPr="00C06D67" w:rsidRDefault="00947536" w:rsidP="00947536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14:paraId="6D483CFC" w14:textId="60DE4B8E" w:rsidR="00947536" w:rsidRPr="007C6FF5" w:rsidRDefault="00E36882" w:rsidP="00947536">
      <w:pPr>
        <w:ind w:right="-360"/>
        <w:rPr>
          <w:color w:val="FF0000"/>
          <w:sz w:val="20"/>
        </w:rPr>
      </w:pPr>
      <w:r>
        <w:rPr>
          <w:sz w:val="20"/>
        </w:rPr>
        <w:t>Houck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moved and</w:t>
      </w:r>
      <w:r w:rsidR="002823B4">
        <w:rPr>
          <w:sz w:val="20"/>
        </w:rPr>
        <w:t xml:space="preserve"> </w:t>
      </w:r>
      <w:r>
        <w:rPr>
          <w:sz w:val="20"/>
        </w:rPr>
        <w:t>Martin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 xml:space="preserve">seconded </w:t>
      </w:r>
      <w:r w:rsidR="0081356E">
        <w:rPr>
          <w:sz w:val="20"/>
        </w:rPr>
        <w:t xml:space="preserve">to </w:t>
      </w:r>
      <w:r>
        <w:rPr>
          <w:sz w:val="20"/>
        </w:rPr>
        <w:t xml:space="preserve">approve the </w:t>
      </w:r>
      <w:r w:rsidR="00163301">
        <w:rPr>
          <w:sz w:val="20"/>
        </w:rPr>
        <w:t>following claims be paid.</w:t>
      </w:r>
      <w:r w:rsidR="00947536" w:rsidRPr="00C06D67">
        <w:rPr>
          <w:sz w:val="20"/>
        </w:rPr>
        <w:t xml:space="preserve"> </w:t>
      </w:r>
      <w:r w:rsidR="0097155C">
        <w:rPr>
          <w:sz w:val="20"/>
        </w:rPr>
        <w:t>Voting Aye: 5</w:t>
      </w:r>
      <w:r w:rsidR="00947536" w:rsidRPr="00C06D67">
        <w:rPr>
          <w:sz w:val="20"/>
        </w:rPr>
        <w:t xml:space="preserve">; </w:t>
      </w:r>
      <w:r w:rsidR="00947536">
        <w:rPr>
          <w:sz w:val="20"/>
        </w:rPr>
        <w:t>Nay: 0.</w:t>
      </w:r>
      <w:r w:rsidR="00163301">
        <w:rPr>
          <w:sz w:val="20"/>
        </w:rPr>
        <w:t xml:space="preserve"> </w:t>
      </w:r>
      <w:r w:rsidR="00947536" w:rsidRPr="00C06D67">
        <w:rPr>
          <w:sz w:val="20"/>
        </w:rPr>
        <w:t>The m</w:t>
      </w:r>
      <w:r w:rsidR="00947536">
        <w:rPr>
          <w:sz w:val="20"/>
        </w:rPr>
        <w:t xml:space="preserve">otion was </w:t>
      </w:r>
      <w:r w:rsidR="00947536" w:rsidRPr="00C06D67">
        <w:rPr>
          <w:sz w:val="20"/>
        </w:rPr>
        <w:t>adopted</w:t>
      </w:r>
      <w:r w:rsidR="00930156">
        <w:rPr>
          <w:sz w:val="20"/>
        </w:rPr>
        <w:t>.</w:t>
      </w:r>
    </w:p>
    <w:p w14:paraId="0758765A" w14:textId="77777777" w:rsidR="00D633E8" w:rsidRPr="00BB3531" w:rsidRDefault="00D633E8" w:rsidP="00947536">
      <w:pPr>
        <w:ind w:left="-360" w:right="-360"/>
        <w:rPr>
          <w:sz w:val="20"/>
        </w:rPr>
      </w:pPr>
    </w:p>
    <w:p w14:paraId="11C8ED3B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AUDITOR: </w:t>
      </w:r>
      <w:proofErr w:type="spellStart"/>
      <w:r w:rsidRPr="00E36882">
        <w:rPr>
          <w:b/>
          <w:sz w:val="16"/>
          <w:szCs w:val="16"/>
        </w:rPr>
        <w:t>Cardmember</w:t>
      </w:r>
      <w:proofErr w:type="spellEnd"/>
      <w:r w:rsidRPr="00E36882">
        <w:rPr>
          <w:b/>
          <w:sz w:val="16"/>
          <w:szCs w:val="16"/>
        </w:rPr>
        <w:t xml:space="preserve"> Services – Supplies, $158.75; Connecting Point – Annual Maintenance, $4095.00; Marco Inc – Copier, $54.89; Fred Pryor Seminars – Registration/</w:t>
      </w:r>
      <w:proofErr w:type="spellStart"/>
      <w:r w:rsidRPr="00E36882">
        <w:rPr>
          <w:b/>
          <w:sz w:val="16"/>
          <w:szCs w:val="16"/>
        </w:rPr>
        <w:t>Cognones</w:t>
      </w:r>
      <w:proofErr w:type="spellEnd"/>
      <w:r w:rsidRPr="00E36882">
        <w:rPr>
          <w:b/>
          <w:sz w:val="16"/>
          <w:szCs w:val="16"/>
        </w:rPr>
        <w:t>, $149.00; Venture Communications Coop – Telephone Services, $62.98; Quill Corporation – Supplies, $170.12</w:t>
      </w:r>
    </w:p>
    <w:p w14:paraId="6441BCC9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COURT APPT ATTY: Christopher A </w:t>
      </w:r>
      <w:proofErr w:type="spellStart"/>
      <w:r w:rsidRPr="00E36882">
        <w:rPr>
          <w:b/>
          <w:sz w:val="16"/>
          <w:szCs w:val="16"/>
        </w:rPr>
        <w:t>Haar</w:t>
      </w:r>
      <w:proofErr w:type="spellEnd"/>
      <w:r w:rsidRPr="00E36882">
        <w:rPr>
          <w:b/>
          <w:sz w:val="16"/>
          <w:szCs w:val="16"/>
        </w:rPr>
        <w:t xml:space="preserve"> – Services, $1768.95</w:t>
      </w:r>
    </w:p>
    <w:p w14:paraId="48F44861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COURTHOUSE: City of Selby – Utilities, $295.14; Cole Papers – Supplies, $398.59; Heartland Waste Mgmt. – Garbage Removal, $135.00; Selby Auto Sales - $17.10; </w:t>
      </w:r>
      <w:proofErr w:type="spellStart"/>
      <w:r w:rsidRPr="00E36882">
        <w:rPr>
          <w:b/>
          <w:sz w:val="16"/>
          <w:szCs w:val="16"/>
        </w:rPr>
        <w:t>Servall</w:t>
      </w:r>
      <w:proofErr w:type="spellEnd"/>
      <w:r w:rsidRPr="00E36882">
        <w:rPr>
          <w:b/>
          <w:sz w:val="16"/>
          <w:szCs w:val="16"/>
        </w:rPr>
        <w:t xml:space="preserve"> Uniform &amp; Linen – Rentals, $73.74; Web Water Bottling Co. – Water Rental, $18.75</w:t>
      </w:r>
    </w:p>
    <w:p w14:paraId="5E899784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DOE: </w:t>
      </w:r>
      <w:proofErr w:type="spellStart"/>
      <w:r w:rsidRPr="00E36882">
        <w:rPr>
          <w:b/>
          <w:sz w:val="16"/>
          <w:szCs w:val="16"/>
        </w:rPr>
        <w:t>Cardmember</w:t>
      </w:r>
      <w:proofErr w:type="spellEnd"/>
      <w:r w:rsidRPr="00E36882">
        <w:rPr>
          <w:b/>
          <w:sz w:val="16"/>
          <w:szCs w:val="16"/>
        </w:rPr>
        <w:t xml:space="preserve"> Service – Supplies, $16.74; Connecting Point – Annual Maintenance, $3445.00; Marco – Copier, $14.80; Shorty’s One Stop – Supplies, $33.38; Venture Communications Coop – Telephone Services, $52.76</w:t>
      </w:r>
    </w:p>
    <w:p w14:paraId="5F867A78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EMERGENCY &amp; DISASTER: Shorty’s One Stop – Supplies, $30.90; Venture Communications Coop -Telephone Services, $47.18</w:t>
      </w:r>
    </w:p>
    <w:p w14:paraId="45152D6D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EXTENSION: </w:t>
      </w:r>
      <w:proofErr w:type="spellStart"/>
      <w:r w:rsidRPr="00E36882">
        <w:rPr>
          <w:b/>
          <w:sz w:val="16"/>
          <w:szCs w:val="16"/>
        </w:rPr>
        <w:t>Cardmember</w:t>
      </w:r>
      <w:proofErr w:type="spellEnd"/>
      <w:r w:rsidRPr="00E36882">
        <w:rPr>
          <w:b/>
          <w:sz w:val="16"/>
          <w:szCs w:val="16"/>
        </w:rPr>
        <w:t xml:space="preserve"> Services – Supplies, $6.25; Quill Corporation – Supplies, $254.20</w:t>
      </w:r>
    </w:p>
    <w:p w14:paraId="587C94A6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JAIL: </w:t>
      </w:r>
      <w:proofErr w:type="spellStart"/>
      <w:r w:rsidRPr="00E36882">
        <w:rPr>
          <w:b/>
          <w:sz w:val="16"/>
          <w:szCs w:val="16"/>
        </w:rPr>
        <w:t>Cardmember</w:t>
      </w:r>
      <w:proofErr w:type="spellEnd"/>
      <w:r w:rsidRPr="00E36882">
        <w:rPr>
          <w:b/>
          <w:sz w:val="16"/>
          <w:szCs w:val="16"/>
        </w:rPr>
        <w:t xml:space="preserve"> Services – Supplies, $1046.44; City of Selby – Utilities, $148.07; Connecting Point – Computer Repair $160.00; Family Pharmacy – Jail Supplies, $533.34; Kens Western Lumber – Supplies, $22.79; Merkel’s Foods – Groceries, $528.96; Mobridge Tribune – Publishing, $211.20; Quill  Corporation – Supplies, $271.95; </w:t>
      </w:r>
      <w:proofErr w:type="spellStart"/>
      <w:r w:rsidRPr="00E36882">
        <w:rPr>
          <w:b/>
          <w:sz w:val="16"/>
          <w:szCs w:val="16"/>
        </w:rPr>
        <w:t>Servall</w:t>
      </w:r>
      <w:proofErr w:type="spellEnd"/>
      <w:r w:rsidRPr="00E36882">
        <w:rPr>
          <w:b/>
          <w:sz w:val="16"/>
          <w:szCs w:val="16"/>
        </w:rPr>
        <w:t xml:space="preserve"> Uniform &amp; Linen – Rentals, $61.02; </w:t>
      </w:r>
      <w:proofErr w:type="spellStart"/>
      <w:r w:rsidRPr="00E36882">
        <w:rPr>
          <w:b/>
          <w:sz w:val="16"/>
          <w:szCs w:val="16"/>
        </w:rPr>
        <w:t>Stoick’s</w:t>
      </w:r>
      <w:proofErr w:type="spellEnd"/>
      <w:r w:rsidRPr="00E36882">
        <w:rPr>
          <w:b/>
          <w:sz w:val="16"/>
          <w:szCs w:val="16"/>
        </w:rPr>
        <w:t xml:space="preserve"> Food Center – Groceries, $8.03</w:t>
      </w:r>
    </w:p>
    <w:p w14:paraId="3E5F8D48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SHERIFF:  Avera Queen of Peace – Services, $72.65; Axon Enterprise – Supplies - $89.50; </w:t>
      </w:r>
      <w:proofErr w:type="spellStart"/>
      <w:r w:rsidRPr="00E36882">
        <w:rPr>
          <w:b/>
          <w:sz w:val="16"/>
          <w:szCs w:val="16"/>
        </w:rPr>
        <w:t>Cardmember</w:t>
      </w:r>
      <w:proofErr w:type="spellEnd"/>
      <w:r w:rsidRPr="00E36882">
        <w:rPr>
          <w:b/>
          <w:sz w:val="16"/>
          <w:szCs w:val="16"/>
        </w:rPr>
        <w:t xml:space="preserve"> Service – Supplies, $705.15; Dakota Radio Group – Advertising, $150.00; Galls, LLC – Supplies, $64.99; Marco Inc. – Copier, $14.46; Mobridge Tribune – Publishing, $140.80; Pennington County Jail – Transports, 145.25; Quill Corporation – Supplies, $$451.34; Selby Auto Sales – Repairs, $86.35; Slater Oil &amp; LP Gas – Gas, $2390.00; Uniform Center – Supplies, $15.68; Western Dakota Communications – Radio Maintenance, $21.60</w:t>
      </w:r>
    </w:p>
    <w:p w14:paraId="72BBC8FD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ROD: </w:t>
      </w:r>
      <w:proofErr w:type="spellStart"/>
      <w:r w:rsidRPr="00E36882">
        <w:rPr>
          <w:b/>
          <w:sz w:val="16"/>
          <w:szCs w:val="16"/>
        </w:rPr>
        <w:t>Cardmember</w:t>
      </w:r>
      <w:proofErr w:type="spellEnd"/>
      <w:r w:rsidRPr="00E36882">
        <w:rPr>
          <w:b/>
          <w:sz w:val="16"/>
          <w:szCs w:val="16"/>
        </w:rPr>
        <w:t xml:space="preserve"> Service -Supplies, $48.50; Connecting Point – Annual Maintenance, $280.00; Marco Inc – Copier, $14.56; Quill Corporation – Supplies, $49.99; SDACO M &amp; P fund – M&amp;P Remittance, $188.00; Venture Communications – Fax Services, $.26</w:t>
      </w:r>
    </w:p>
    <w:p w14:paraId="291A76D7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STATES ATTORNEY: </w:t>
      </w:r>
      <w:proofErr w:type="spellStart"/>
      <w:r w:rsidRPr="00E36882">
        <w:rPr>
          <w:b/>
          <w:sz w:val="16"/>
          <w:szCs w:val="16"/>
        </w:rPr>
        <w:t>Cardmember</w:t>
      </w:r>
      <w:proofErr w:type="spellEnd"/>
      <w:r w:rsidRPr="00E36882">
        <w:rPr>
          <w:b/>
          <w:sz w:val="16"/>
          <w:szCs w:val="16"/>
        </w:rPr>
        <w:t xml:space="preserve"> Service- Supplies - $64.15; CNA Surety – Notary Fee, $50.00; Mobridge Regional Hospital – Services, $69.00; Quill Corporation – Supplies, $218.36; SD Public Health Laboratory – Services, $460.00; Secretary of State – Notary Fee, $30.00</w:t>
      </w:r>
    </w:p>
    <w:p w14:paraId="774DE35A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TREASURER: </w:t>
      </w:r>
      <w:proofErr w:type="spellStart"/>
      <w:r w:rsidRPr="00E36882">
        <w:rPr>
          <w:b/>
          <w:sz w:val="16"/>
          <w:szCs w:val="16"/>
        </w:rPr>
        <w:t>Cardmember</w:t>
      </w:r>
      <w:proofErr w:type="spellEnd"/>
      <w:r w:rsidRPr="00E36882">
        <w:rPr>
          <w:b/>
          <w:sz w:val="16"/>
          <w:szCs w:val="16"/>
        </w:rPr>
        <w:t xml:space="preserve"> Service – Supplies, $132.75; Connecting Point – Annual Maintenance, $2565.00; Marco Inc – Copier, $14.53; Mobridge Tribune – Publishing, $107.19; Venture Communications – Telephone Services, $126.85</w:t>
      </w:r>
    </w:p>
    <w:p w14:paraId="0217FE51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lastRenderedPageBreak/>
        <w:t>COMMISSIONERS: City of Mobridge – Water Services, $10.50; Marco, Inc – Copier, $15.91; Mobridge Tribune – Publishing, $314.73; Selby Record – Publishing, $53.46</w:t>
      </w:r>
    </w:p>
    <w:p w14:paraId="6D841E66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WEED CONTROL: Marco – Copier, $14.50; Selby Auto Sales – Supplies, $157.75; Selby Oil Co – Repairs, $10.00; Shorty’s One Stop – Supplies; Valley Telecommunications – Cell Service, $35.00; Western Communications – Radio Maintenance, $8.80</w:t>
      </w:r>
    </w:p>
    <w:p w14:paraId="008F1903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MENTALLY ILL: Lincoln County Treasurer – Services &amp; Fees, $579.26; Yankton County Treasurer – MI Services, $50.00</w:t>
      </w:r>
    </w:p>
    <w:p w14:paraId="0CBF2624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CORONER: SD Public Health Laboratory – Services, $190.00</w:t>
      </w:r>
    </w:p>
    <w:p w14:paraId="1C26E057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HIGHWAY DEPT:  Butler Machinery Co. – Party/Supplies, $829.70; Cam </w:t>
      </w:r>
      <w:proofErr w:type="spellStart"/>
      <w:r w:rsidRPr="00E36882">
        <w:rPr>
          <w:b/>
          <w:sz w:val="16"/>
          <w:szCs w:val="16"/>
        </w:rPr>
        <w:t>Wal</w:t>
      </w:r>
      <w:proofErr w:type="spellEnd"/>
      <w:r w:rsidRPr="00E36882">
        <w:rPr>
          <w:b/>
          <w:sz w:val="16"/>
          <w:szCs w:val="16"/>
        </w:rPr>
        <w:t xml:space="preserve"> Electric – Electricity/Supplies, $49.23; </w:t>
      </w:r>
    </w:p>
    <w:p w14:paraId="1A791D7F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City of Mobridge – Water/Sewer Service, $50.79; City of Selby – Water/Sewer Service, $65.47; Dakota Supply Group – Fabric, $849.08; Diamond Mowers – Parts/Supplies, $3769.95; </w:t>
      </w:r>
      <w:proofErr w:type="spellStart"/>
      <w:r w:rsidRPr="00E36882">
        <w:rPr>
          <w:b/>
          <w:sz w:val="16"/>
          <w:szCs w:val="16"/>
        </w:rPr>
        <w:t>Farnams</w:t>
      </w:r>
      <w:proofErr w:type="spellEnd"/>
      <w:r w:rsidRPr="00E36882">
        <w:rPr>
          <w:b/>
          <w:sz w:val="16"/>
          <w:szCs w:val="16"/>
        </w:rPr>
        <w:t xml:space="preserve"> Genuine Parts – Supplies, $22.99; Hoven Coop Service - $829.85; Jensen Rock &amp; Sand – Supplies, $521.30; John Deere Financial – Supplies, $13.62; Kens Western Lumber – Supplies, $6.96; KTP Enterprises, Inc -  Supplies, $34.50; Marco -  Copier, $14.90; Mobridge Manufacturing – Repairs, $150.00; MDU – Utilities, 217.43; N&amp;W Auto – Repairs, $120.00; North Star Energy – Supplies, $126.00; Selby Auto Sales – Supplies, $516.40; Selby Oil Co – Repairs/Supplies, $340.00; </w:t>
      </w:r>
      <w:proofErr w:type="spellStart"/>
      <w:r w:rsidRPr="00E36882">
        <w:rPr>
          <w:b/>
          <w:sz w:val="16"/>
          <w:szCs w:val="16"/>
        </w:rPr>
        <w:t>Servall</w:t>
      </w:r>
      <w:proofErr w:type="spellEnd"/>
      <w:r w:rsidRPr="00E36882">
        <w:rPr>
          <w:b/>
          <w:sz w:val="16"/>
          <w:szCs w:val="16"/>
        </w:rPr>
        <w:t xml:space="preserve"> Uniform &amp; Linen – Rentals, $49.06; Shorty’s One Stop – Gas, $736.60; </w:t>
      </w:r>
      <w:proofErr w:type="spellStart"/>
      <w:r w:rsidRPr="00E36882">
        <w:rPr>
          <w:b/>
          <w:sz w:val="16"/>
          <w:szCs w:val="16"/>
        </w:rPr>
        <w:t>Stoick’s</w:t>
      </w:r>
      <w:proofErr w:type="spellEnd"/>
      <w:r w:rsidRPr="00E36882">
        <w:rPr>
          <w:b/>
          <w:sz w:val="16"/>
          <w:szCs w:val="16"/>
        </w:rPr>
        <w:t xml:space="preserve"> Food Center – Supplies, $28.65; TNT Gas – Repairs, $314.90; Traffic Solutions – Rentals, $465.00; Valley Telecommunications – Cell Service, $35.00; West River Telecommunications – Telephone Services, $34.57; Western Communications – Radio Maintenance, $135.90</w:t>
      </w:r>
    </w:p>
    <w:p w14:paraId="336D4F97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SOLID WASTE:  </w:t>
      </w:r>
      <w:proofErr w:type="spellStart"/>
      <w:r w:rsidRPr="00E36882">
        <w:rPr>
          <w:b/>
          <w:sz w:val="16"/>
          <w:szCs w:val="16"/>
        </w:rPr>
        <w:t>Agtegra</w:t>
      </w:r>
      <w:proofErr w:type="spellEnd"/>
      <w:r w:rsidRPr="00E36882">
        <w:rPr>
          <w:b/>
          <w:sz w:val="16"/>
          <w:szCs w:val="16"/>
        </w:rPr>
        <w:t xml:space="preserve"> Coop – Fuel, $4412.38; Cam </w:t>
      </w:r>
      <w:proofErr w:type="spellStart"/>
      <w:r w:rsidRPr="00E36882">
        <w:rPr>
          <w:b/>
          <w:sz w:val="16"/>
          <w:szCs w:val="16"/>
        </w:rPr>
        <w:t>Wal</w:t>
      </w:r>
      <w:proofErr w:type="spellEnd"/>
      <w:r w:rsidRPr="00E36882">
        <w:rPr>
          <w:b/>
          <w:sz w:val="16"/>
          <w:szCs w:val="16"/>
        </w:rPr>
        <w:t xml:space="preserve"> Electric – Utilities, $180.86; </w:t>
      </w:r>
      <w:proofErr w:type="spellStart"/>
      <w:r w:rsidRPr="00E36882">
        <w:rPr>
          <w:b/>
          <w:sz w:val="16"/>
          <w:szCs w:val="16"/>
        </w:rPr>
        <w:t>Cardmember</w:t>
      </w:r>
      <w:proofErr w:type="spellEnd"/>
      <w:r w:rsidRPr="00E36882">
        <w:rPr>
          <w:b/>
          <w:sz w:val="16"/>
          <w:szCs w:val="16"/>
        </w:rPr>
        <w:t xml:space="preserve"> Service – Supplies, $670.45; Heartland Waster Mgmt. – Utilities, $60.00; Jensen Rock &amp; Sand – Supplies, $1221.53; Lucky’s Gas -n-More – Gas, $506.35; Marco Inc. – Copier, $15.10; MDU – Utilities, $73.28; Quality Flow Systems – Repairs, $1200.00; SD </w:t>
      </w:r>
      <w:proofErr w:type="spellStart"/>
      <w:r w:rsidRPr="00E36882">
        <w:rPr>
          <w:b/>
          <w:sz w:val="16"/>
          <w:szCs w:val="16"/>
        </w:rPr>
        <w:t>Dept</w:t>
      </w:r>
      <w:proofErr w:type="spellEnd"/>
      <w:r w:rsidRPr="00E36882">
        <w:rPr>
          <w:b/>
          <w:sz w:val="16"/>
          <w:szCs w:val="16"/>
        </w:rPr>
        <w:t xml:space="preserve"> of Environment – Services, $1361.00; </w:t>
      </w:r>
      <w:proofErr w:type="spellStart"/>
      <w:r w:rsidRPr="00E36882">
        <w:rPr>
          <w:b/>
          <w:sz w:val="16"/>
          <w:szCs w:val="16"/>
        </w:rPr>
        <w:t>Servall</w:t>
      </w:r>
      <w:proofErr w:type="spellEnd"/>
      <w:r w:rsidRPr="00E36882">
        <w:rPr>
          <w:b/>
          <w:sz w:val="16"/>
          <w:szCs w:val="16"/>
        </w:rPr>
        <w:t xml:space="preserve"> Uniform &amp; Linen – Rentals, $87.37; Shorty’s One  Stop – Gas, $60.86; Valley Telecommunications – Utilities, $122.70; Web Water Bottling Co – Rentals, $6.25; </w:t>
      </w:r>
      <w:proofErr w:type="spellStart"/>
      <w:r w:rsidRPr="00E36882">
        <w:rPr>
          <w:b/>
          <w:sz w:val="16"/>
          <w:szCs w:val="16"/>
        </w:rPr>
        <w:t>Wenck</w:t>
      </w:r>
      <w:proofErr w:type="spellEnd"/>
      <w:r w:rsidRPr="00E36882">
        <w:rPr>
          <w:b/>
          <w:sz w:val="16"/>
          <w:szCs w:val="16"/>
        </w:rPr>
        <w:t xml:space="preserve"> Associates – Services, $1418.32; Western Communications – Radio Maintenance, $9.30</w:t>
      </w:r>
    </w:p>
    <w:p w14:paraId="039329C4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POOR:  Quill Corporation – Supplies, $218.35</w:t>
      </w:r>
    </w:p>
    <w:p w14:paraId="3FB5EE20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COUNTY NURSE:  Mobridge Regional Hospital – County Health Nurse, $37,050.00</w:t>
      </w:r>
    </w:p>
    <w:p w14:paraId="417D205F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AMBULANCE: Mobridge Regional Hospital – Ambulance Services, $15,250.00</w:t>
      </w:r>
    </w:p>
    <w:p w14:paraId="784FBD77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DISABLED:  Dakota Abilities – July/Aug/Sept Services, $180.00; SD </w:t>
      </w:r>
      <w:proofErr w:type="spellStart"/>
      <w:r w:rsidRPr="00E36882">
        <w:rPr>
          <w:b/>
          <w:sz w:val="16"/>
          <w:szCs w:val="16"/>
        </w:rPr>
        <w:t>Dept</w:t>
      </w:r>
      <w:proofErr w:type="spellEnd"/>
      <w:r w:rsidRPr="00E36882">
        <w:rPr>
          <w:b/>
          <w:sz w:val="16"/>
          <w:szCs w:val="16"/>
        </w:rPr>
        <w:t xml:space="preserve"> of Revenue – Services, $60.00</w:t>
      </w:r>
    </w:p>
    <w:p w14:paraId="26248015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MENTAL HEALTH: Northeastern Mental Health – Grant, $15,500.00</w:t>
      </w:r>
    </w:p>
    <w:p w14:paraId="61527739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MENTAL ILLNESS:  Dean Schaefer Court Reporting – Services, $12.00; Mark </w:t>
      </w:r>
      <w:proofErr w:type="spellStart"/>
      <w:r w:rsidRPr="00E36882">
        <w:rPr>
          <w:b/>
          <w:sz w:val="16"/>
          <w:szCs w:val="16"/>
        </w:rPr>
        <w:t>Katterhagen</w:t>
      </w:r>
      <w:proofErr w:type="spellEnd"/>
      <w:r w:rsidRPr="00E36882">
        <w:rPr>
          <w:b/>
          <w:sz w:val="16"/>
          <w:szCs w:val="16"/>
        </w:rPr>
        <w:t xml:space="preserve"> – Services, $15.00; Kennedy Pier </w:t>
      </w:r>
      <w:proofErr w:type="spellStart"/>
      <w:r w:rsidRPr="00E36882">
        <w:rPr>
          <w:b/>
          <w:sz w:val="16"/>
          <w:szCs w:val="16"/>
        </w:rPr>
        <w:t>Knoff</w:t>
      </w:r>
      <w:proofErr w:type="spellEnd"/>
      <w:r w:rsidRPr="00E36882">
        <w:rPr>
          <w:b/>
          <w:sz w:val="16"/>
          <w:szCs w:val="16"/>
        </w:rPr>
        <w:t xml:space="preserve"> &amp; Loftus – Services, $146.50; Lucy </w:t>
      </w:r>
      <w:proofErr w:type="spellStart"/>
      <w:r w:rsidRPr="00E36882">
        <w:rPr>
          <w:b/>
          <w:sz w:val="16"/>
          <w:szCs w:val="16"/>
        </w:rPr>
        <w:t>Lewno</w:t>
      </w:r>
      <w:proofErr w:type="spellEnd"/>
      <w:r w:rsidRPr="00E36882">
        <w:rPr>
          <w:b/>
          <w:sz w:val="16"/>
          <w:szCs w:val="16"/>
        </w:rPr>
        <w:t xml:space="preserve"> – Services, $166.50; Darcy Lockwood – </w:t>
      </w:r>
      <w:proofErr w:type="spellStart"/>
      <w:r w:rsidRPr="00E36882">
        <w:rPr>
          <w:b/>
          <w:sz w:val="16"/>
          <w:szCs w:val="16"/>
        </w:rPr>
        <w:t>Servics</w:t>
      </w:r>
      <w:proofErr w:type="spellEnd"/>
      <w:r w:rsidRPr="00E36882">
        <w:rPr>
          <w:b/>
          <w:sz w:val="16"/>
          <w:szCs w:val="16"/>
        </w:rPr>
        <w:t xml:space="preserve">, $15.00; Taliaferro Law  Firm – </w:t>
      </w:r>
      <w:proofErr w:type="spellStart"/>
      <w:r w:rsidRPr="00E36882">
        <w:rPr>
          <w:b/>
          <w:sz w:val="16"/>
          <w:szCs w:val="16"/>
        </w:rPr>
        <w:t>Qtr</w:t>
      </w:r>
      <w:proofErr w:type="spellEnd"/>
      <w:r w:rsidRPr="00E36882">
        <w:rPr>
          <w:b/>
          <w:sz w:val="16"/>
          <w:szCs w:val="16"/>
        </w:rPr>
        <w:t xml:space="preserve"> Billing/MI Services, $1330.00; Yankton County Treasurer – Services, $146.50</w:t>
      </w:r>
    </w:p>
    <w:p w14:paraId="33B4BE7E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SENIOR CITIZENS:  Mobridge Senior Citizens – Grant, $5000.00</w:t>
      </w:r>
    </w:p>
    <w:p w14:paraId="37FCBA1F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STATE ACCOUNT FUND:  SD Department of Revenue – ROD Fees, $360.00; SD Department of Revenue – Motor Vehicle Fees, $121,661.12</w:t>
      </w:r>
    </w:p>
    <w:p w14:paraId="757D02A3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>PARTIAL PAYMENTS FUND:  Walworth County Treasurer – Taxes, $1885.29</w:t>
      </w:r>
    </w:p>
    <w:p w14:paraId="57DB1D13" w14:textId="77777777" w:rsidR="00E36882" w:rsidRPr="00E36882" w:rsidRDefault="00E36882" w:rsidP="00E36882">
      <w:pPr>
        <w:ind w:left="-360" w:right="-360"/>
        <w:rPr>
          <w:b/>
          <w:sz w:val="16"/>
          <w:szCs w:val="16"/>
        </w:rPr>
      </w:pPr>
      <w:r w:rsidRPr="00E36882">
        <w:rPr>
          <w:b/>
          <w:sz w:val="16"/>
          <w:szCs w:val="16"/>
        </w:rPr>
        <w:t xml:space="preserve">CO TV DIST FUND:  Cam </w:t>
      </w:r>
      <w:proofErr w:type="spellStart"/>
      <w:r w:rsidRPr="00E36882">
        <w:rPr>
          <w:b/>
          <w:sz w:val="16"/>
          <w:szCs w:val="16"/>
        </w:rPr>
        <w:t>Wal</w:t>
      </w:r>
      <w:proofErr w:type="spellEnd"/>
      <w:r w:rsidRPr="00E36882">
        <w:rPr>
          <w:b/>
          <w:sz w:val="16"/>
          <w:szCs w:val="16"/>
        </w:rPr>
        <w:t xml:space="preserve"> Electric – Utilities, $380.12 </w:t>
      </w:r>
    </w:p>
    <w:p w14:paraId="2306AEA4" w14:textId="77777777" w:rsidR="0057585C" w:rsidRPr="007A233A" w:rsidRDefault="0057585C" w:rsidP="0057585C">
      <w:pPr>
        <w:ind w:left="-360" w:right="-360"/>
        <w:rPr>
          <w:b/>
          <w:sz w:val="20"/>
        </w:rPr>
      </w:pPr>
    </w:p>
    <w:p w14:paraId="3EDCDA2F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AUDITOR'S MONTHLY SETTLEMENT WITH THE TREASURER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39AB1ACF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WALWORTH COUNTY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743059F4" w14:textId="1971C788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="00AB5A83" w:rsidRPr="00EB35D9">
        <w:rPr>
          <w:b/>
          <w:sz w:val="20"/>
        </w:rPr>
        <w:t>Jun</w:t>
      </w:r>
      <w:r w:rsidR="00FD5B74" w:rsidRPr="00EB35D9">
        <w:rPr>
          <w:b/>
          <w:sz w:val="20"/>
        </w:rPr>
        <w:t>-19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7DF7CEE9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CASH ON HAND IN TREASURER'S OFFICE: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26C9C8CB" w14:textId="54A4592A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CASH TOTAL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AB5A83" w:rsidRPr="00EB35D9">
        <w:rPr>
          <w:b/>
          <w:sz w:val="20"/>
        </w:rPr>
        <w:t>1,392.27</w:t>
      </w:r>
    </w:p>
    <w:p w14:paraId="76DE181D" w14:textId="7E63B329" w:rsidR="00FD5B74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CHECKS TOTAL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AB5A83" w:rsidRPr="00EB35D9">
        <w:rPr>
          <w:b/>
          <w:sz w:val="20"/>
        </w:rPr>
        <w:t>21,851.30</w:t>
      </w:r>
    </w:p>
    <w:p w14:paraId="05AEE48A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CASH ITEMS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21822739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NSF CHECKS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19278C2D" w14:textId="29D270C8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TOTAL CASH ON HAND</w:t>
      </w:r>
      <w:r w:rsidRPr="00EB35D9">
        <w:rPr>
          <w:b/>
          <w:sz w:val="20"/>
        </w:rPr>
        <w:tab/>
        <w:t>$</w:t>
      </w:r>
      <w:r w:rsidR="00AB5A83" w:rsidRPr="00EB35D9">
        <w:rPr>
          <w:b/>
          <w:sz w:val="20"/>
        </w:rPr>
        <w:t>23,243.57</w:t>
      </w:r>
    </w:p>
    <w:p w14:paraId="1D39655A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SAVINGS ACCOUNT BALANCES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3DF200B7" w14:textId="17F4F19D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  BANKWEST MONEY MARKET SAVINGS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AB5A83" w:rsidRPr="00EB35D9">
        <w:rPr>
          <w:b/>
          <w:sz w:val="20"/>
        </w:rPr>
        <w:t>3,148,035.21</w:t>
      </w:r>
    </w:p>
    <w:p w14:paraId="08125037" w14:textId="4D12538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BANKWEST LANDFILL MONEY MARKET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F679F2" w:rsidRPr="00EB35D9">
        <w:rPr>
          <w:b/>
          <w:sz w:val="20"/>
        </w:rPr>
        <w:t>1,</w:t>
      </w:r>
      <w:r w:rsidR="00AB5A83" w:rsidRPr="00EB35D9">
        <w:rPr>
          <w:b/>
          <w:sz w:val="20"/>
        </w:rPr>
        <w:t>010,419.41</w:t>
      </w:r>
    </w:p>
    <w:p w14:paraId="419BF864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CERTIFICATES OF DEPOSIT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1794E6D4" w14:textId="58CE1160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  INVESTMENTS--CERTIFICATES OF DEPOSIT</w:t>
      </w:r>
      <w:r w:rsidRPr="00EB35D9">
        <w:rPr>
          <w:b/>
          <w:sz w:val="20"/>
        </w:rPr>
        <w:tab/>
      </w:r>
      <w:r w:rsidR="006C5A8D" w:rsidRPr="00EB35D9">
        <w:rPr>
          <w:b/>
          <w:sz w:val="20"/>
        </w:rPr>
        <w:t>,</w:t>
      </w:r>
      <w:r w:rsidRPr="00EB35D9">
        <w:rPr>
          <w:b/>
          <w:sz w:val="20"/>
        </w:rPr>
        <w:tab/>
        <w:t xml:space="preserve">$2,250,000.00 </w:t>
      </w:r>
    </w:p>
    <w:p w14:paraId="466805F8" w14:textId="573F79FD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GRAND TOTAL CASH AND BALANCES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F679F2" w:rsidRPr="00EB35D9">
        <w:rPr>
          <w:b/>
          <w:sz w:val="20"/>
        </w:rPr>
        <w:t>6,</w:t>
      </w:r>
      <w:r w:rsidR="00AB5A83" w:rsidRPr="00EB35D9">
        <w:rPr>
          <w:b/>
          <w:sz w:val="20"/>
        </w:rPr>
        <w:t>431,698.19</w:t>
      </w:r>
    </w:p>
    <w:p w14:paraId="1FB9C25A" w14:textId="5620D874" w:rsidR="00A60EBE" w:rsidRPr="00EB35D9" w:rsidRDefault="002C4C06" w:rsidP="006C5A8D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3461C692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GENERAL LEDGER CASH AND INVESTEMENT BALANCES BY FUNDS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260B9AA5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 xml:space="preserve">  </w:t>
      </w:r>
    </w:p>
    <w:p w14:paraId="263869FC" w14:textId="29CB8E85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GENERAL FUND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AB5A83" w:rsidRPr="00EB35D9">
        <w:rPr>
          <w:b/>
          <w:sz w:val="20"/>
        </w:rPr>
        <w:t>2,730,297.48</w:t>
      </w:r>
    </w:p>
    <w:p w14:paraId="5D46AB4E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SPECIAL REVENUE FUNDS: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7B26C977" w14:textId="59F008C5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ROAD AND BRIDGE FUND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F679F2" w:rsidRPr="00EB35D9">
        <w:rPr>
          <w:b/>
          <w:sz w:val="20"/>
        </w:rPr>
        <w:t>1,</w:t>
      </w:r>
      <w:r w:rsidR="00AB5A83" w:rsidRPr="00EB35D9">
        <w:rPr>
          <w:b/>
          <w:sz w:val="20"/>
        </w:rPr>
        <w:t>460,307.33</w:t>
      </w:r>
    </w:p>
    <w:p w14:paraId="1A0BDD48" w14:textId="0EEADE91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  911 SERVICE FUND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AB5A83" w:rsidRPr="00EB35D9">
        <w:rPr>
          <w:b/>
          <w:sz w:val="20"/>
        </w:rPr>
        <w:t>42,839.00</w:t>
      </w:r>
    </w:p>
    <w:p w14:paraId="5434E128" w14:textId="530898E3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  FIRE PROTECTION FUND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AB5A83" w:rsidRPr="00EB35D9">
        <w:rPr>
          <w:b/>
          <w:sz w:val="20"/>
        </w:rPr>
        <w:t>18,436.53</w:t>
      </w:r>
    </w:p>
    <w:p w14:paraId="0BAE98BF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  EMERGENCY AND DISASTER FUND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 xml:space="preserve">$4,215.49 </w:t>
      </w:r>
    </w:p>
    <w:p w14:paraId="4426895D" w14:textId="6568D935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  DOMESTIC ABUSE FUND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AB5A83" w:rsidRPr="00EB35D9">
        <w:rPr>
          <w:b/>
          <w:sz w:val="20"/>
        </w:rPr>
        <w:t>360.00</w:t>
      </w:r>
    </w:p>
    <w:p w14:paraId="1570948C" w14:textId="7AA897F3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  MODERNIZATION &amp; PRESERVATION RELIEF FUND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AB5A83" w:rsidRPr="00EB35D9">
        <w:rPr>
          <w:b/>
          <w:sz w:val="20"/>
        </w:rPr>
        <w:t>46,524.17</w:t>
      </w:r>
    </w:p>
    <w:p w14:paraId="1AFF7795" w14:textId="6080AD7C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 DARE PROGRAM FUND</w:t>
      </w:r>
      <w:r w:rsidRPr="00EB35D9">
        <w:rPr>
          <w:b/>
          <w:sz w:val="20"/>
        </w:rPr>
        <w:tab/>
        <w:t xml:space="preserve">  $</w:t>
      </w:r>
      <w:proofErr w:type="gramStart"/>
      <w:r w:rsidR="00F679F2" w:rsidRPr="00EB35D9">
        <w:rPr>
          <w:b/>
          <w:sz w:val="20"/>
        </w:rPr>
        <w:t>307.25</w:t>
      </w:r>
      <w:proofErr w:type="gramEnd"/>
    </w:p>
    <w:p w14:paraId="559B55DC" w14:textId="77777777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ENTERPRISE FUNDS: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4339C4BE" w14:textId="5D1D6DAA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lastRenderedPageBreak/>
        <w:t xml:space="preserve">   SOLID WASTE (LANDFILL) FUND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F679F2" w:rsidRPr="00EB35D9">
        <w:rPr>
          <w:b/>
          <w:sz w:val="20"/>
        </w:rPr>
        <w:t>1,</w:t>
      </w:r>
      <w:r w:rsidR="00EB35D9" w:rsidRPr="00EB35D9">
        <w:rPr>
          <w:b/>
          <w:sz w:val="20"/>
        </w:rPr>
        <w:t>370,060.75</w:t>
      </w:r>
    </w:p>
    <w:p w14:paraId="1A3D957A" w14:textId="549E9118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>TRUST AND AGENCY FUNDS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EB35D9" w:rsidRPr="00EB35D9">
        <w:rPr>
          <w:b/>
          <w:sz w:val="20"/>
        </w:rPr>
        <w:t>746,282.09</w:t>
      </w:r>
    </w:p>
    <w:p w14:paraId="479C24BD" w14:textId="116684B2" w:rsidR="00A60EBE" w:rsidRPr="00EB35D9" w:rsidRDefault="00A60EBE" w:rsidP="00A60EBE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 xml:space="preserve">  GRAND TOTAL GENERAL LEDGER CASH AND INVESTMENTS</w:t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  <w:t>$</w:t>
      </w:r>
      <w:r w:rsidR="007A233A" w:rsidRPr="00EB35D9">
        <w:rPr>
          <w:b/>
          <w:sz w:val="20"/>
        </w:rPr>
        <w:t>6,</w:t>
      </w:r>
      <w:r w:rsidR="00EB35D9" w:rsidRPr="00EB35D9">
        <w:rPr>
          <w:b/>
          <w:sz w:val="20"/>
        </w:rPr>
        <w:t>419,630.09</w:t>
      </w:r>
    </w:p>
    <w:p w14:paraId="1C69D2E1" w14:textId="2DFA5DD3" w:rsidR="00471E2E" w:rsidRPr="00EB35D9" w:rsidRDefault="00FD5B74" w:rsidP="00CE2D05">
      <w:pPr>
        <w:ind w:left="-360" w:right="-360"/>
        <w:rPr>
          <w:b/>
          <w:sz w:val="20"/>
        </w:rPr>
      </w:pP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  <w:r w:rsidRPr="00EB35D9">
        <w:rPr>
          <w:b/>
          <w:sz w:val="20"/>
        </w:rPr>
        <w:tab/>
      </w:r>
    </w:p>
    <w:p w14:paraId="787CC36B" w14:textId="196CCD7F" w:rsidR="00073B77" w:rsidRDefault="0081356E" w:rsidP="00CE2D05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COMMUNITY HEALTH NURSE </w:t>
      </w:r>
      <w:r w:rsidR="00E36882">
        <w:rPr>
          <w:b/>
          <w:sz w:val="20"/>
        </w:rPr>
        <w:t>CONTRACT</w:t>
      </w:r>
      <w:r w:rsidR="00073B77">
        <w:rPr>
          <w:b/>
          <w:sz w:val="20"/>
        </w:rPr>
        <w:t>:</w:t>
      </w:r>
    </w:p>
    <w:p w14:paraId="05545FA3" w14:textId="169E6283" w:rsidR="0081356E" w:rsidRPr="0081356E" w:rsidRDefault="00E36882" w:rsidP="00CE2D05">
      <w:pPr>
        <w:ind w:left="-360" w:right="-360"/>
        <w:rPr>
          <w:sz w:val="20"/>
        </w:rPr>
      </w:pPr>
      <w:r>
        <w:rPr>
          <w:sz w:val="20"/>
        </w:rPr>
        <w:t xml:space="preserve">Martin moved and Houck seconded to approve the County Health Nurse Contract in the amount of </w:t>
      </w:r>
      <w:r w:rsidR="00B95F3B">
        <w:rPr>
          <w:sz w:val="20"/>
        </w:rPr>
        <w:t>$</w:t>
      </w:r>
      <w:r>
        <w:rPr>
          <w:sz w:val="20"/>
        </w:rPr>
        <w:t>3</w:t>
      </w:r>
      <w:r w:rsidR="00B95F3B">
        <w:rPr>
          <w:sz w:val="20"/>
        </w:rPr>
        <w:t xml:space="preserve">7,742.00 for 2020. Voting Aye: 5; Nay: 0. </w:t>
      </w:r>
      <w:proofErr w:type="gramStart"/>
      <w:r w:rsidR="00B95F3B">
        <w:rPr>
          <w:sz w:val="20"/>
        </w:rPr>
        <w:t>The</w:t>
      </w:r>
      <w:proofErr w:type="gramEnd"/>
      <w:r w:rsidR="00B95F3B">
        <w:rPr>
          <w:sz w:val="20"/>
        </w:rPr>
        <w:t xml:space="preserve"> motion was adopted.</w:t>
      </w:r>
    </w:p>
    <w:p w14:paraId="2FDAA59B" w14:textId="77777777" w:rsidR="003607CF" w:rsidRDefault="003607CF" w:rsidP="00CE2D05">
      <w:pPr>
        <w:ind w:left="-360" w:right="-360"/>
        <w:rPr>
          <w:sz w:val="20"/>
        </w:rPr>
      </w:pPr>
    </w:p>
    <w:p w14:paraId="634820BE" w14:textId="77777777" w:rsidR="003607CF" w:rsidRPr="003607CF" w:rsidRDefault="003607CF" w:rsidP="003607CF">
      <w:pPr>
        <w:ind w:left="-360" w:right="-360"/>
        <w:rPr>
          <w:b/>
          <w:sz w:val="20"/>
        </w:rPr>
      </w:pPr>
      <w:r w:rsidRPr="003607CF">
        <w:rPr>
          <w:b/>
          <w:sz w:val="20"/>
        </w:rPr>
        <w:t>MONTHLY TREASURER’S REPORT:</w:t>
      </w:r>
    </w:p>
    <w:p w14:paraId="720FE84C" w14:textId="6F75218E" w:rsidR="003607CF" w:rsidRDefault="003607CF" w:rsidP="003607CF">
      <w:pPr>
        <w:ind w:left="-360" w:right="-360"/>
        <w:rPr>
          <w:sz w:val="20"/>
        </w:rPr>
      </w:pPr>
      <w:r w:rsidRPr="003607CF">
        <w:rPr>
          <w:sz w:val="20"/>
        </w:rPr>
        <w:t>H</w:t>
      </w:r>
      <w:r>
        <w:rPr>
          <w:sz w:val="20"/>
        </w:rPr>
        <w:t>ouck</w:t>
      </w:r>
      <w:r w:rsidRPr="003607CF">
        <w:rPr>
          <w:sz w:val="20"/>
        </w:rPr>
        <w:t xml:space="preserve"> moved and </w:t>
      </w:r>
      <w:r w:rsidR="004B4403">
        <w:rPr>
          <w:sz w:val="20"/>
        </w:rPr>
        <w:t>Martin</w:t>
      </w:r>
      <w:r w:rsidRPr="003607CF">
        <w:rPr>
          <w:sz w:val="20"/>
        </w:rPr>
        <w:t xml:space="preserve"> seconded to approve the monthly treasurer’s report. Voting Aye: 5; Nay: 0. </w:t>
      </w:r>
      <w:proofErr w:type="gramStart"/>
      <w:r w:rsidRPr="003607CF">
        <w:rPr>
          <w:sz w:val="20"/>
        </w:rPr>
        <w:t>The</w:t>
      </w:r>
      <w:proofErr w:type="gramEnd"/>
      <w:r w:rsidRPr="003607CF">
        <w:rPr>
          <w:sz w:val="20"/>
        </w:rPr>
        <w:t xml:space="preserve"> motion was adopted.</w:t>
      </w:r>
    </w:p>
    <w:p w14:paraId="39919049" w14:textId="77777777" w:rsidR="005B4DA4" w:rsidRDefault="005B4DA4" w:rsidP="003607CF">
      <w:pPr>
        <w:ind w:left="-360" w:right="-360"/>
        <w:rPr>
          <w:sz w:val="20"/>
        </w:rPr>
      </w:pPr>
    </w:p>
    <w:p w14:paraId="7B438D1F" w14:textId="77777777" w:rsidR="005B4DA4" w:rsidRPr="005B4DA4" w:rsidRDefault="005B4DA4" w:rsidP="005B4DA4">
      <w:pPr>
        <w:ind w:left="-360" w:right="-360"/>
        <w:rPr>
          <w:sz w:val="20"/>
        </w:rPr>
      </w:pPr>
      <w:proofErr w:type="gramStart"/>
      <w:r w:rsidRPr="005B4DA4">
        <w:rPr>
          <w:b/>
          <w:sz w:val="20"/>
        </w:rPr>
        <w:t>SHERIFF &amp;</w:t>
      </w:r>
      <w:proofErr w:type="gramEnd"/>
      <w:r w:rsidRPr="005B4DA4">
        <w:rPr>
          <w:b/>
          <w:sz w:val="20"/>
        </w:rPr>
        <w:t xml:space="preserve"> JAIL</w:t>
      </w:r>
      <w:r w:rsidRPr="005B4DA4">
        <w:rPr>
          <w:sz w:val="20"/>
        </w:rPr>
        <w:t>:</w:t>
      </w:r>
      <w:bookmarkStart w:id="0" w:name="_GoBack"/>
      <w:bookmarkEnd w:id="0"/>
    </w:p>
    <w:p w14:paraId="6989CF54" w14:textId="3B40FD54" w:rsidR="005B4DA4" w:rsidRPr="005B4DA4" w:rsidRDefault="005B4DA4" w:rsidP="005B4DA4">
      <w:pPr>
        <w:ind w:left="-360" w:right="-360"/>
        <w:rPr>
          <w:sz w:val="20"/>
        </w:rPr>
      </w:pPr>
      <w:r>
        <w:rPr>
          <w:sz w:val="20"/>
        </w:rPr>
        <w:t>Discussion was held on the jail. Boll will meet with 6 counties to see if they would be able to pay $50,000 per year. No action was taken.</w:t>
      </w:r>
    </w:p>
    <w:p w14:paraId="66E3A719" w14:textId="77777777" w:rsidR="005B4DA4" w:rsidRPr="005B4DA4" w:rsidRDefault="005B4DA4" w:rsidP="005B4DA4">
      <w:pPr>
        <w:ind w:left="-360" w:right="-360"/>
        <w:rPr>
          <w:sz w:val="20"/>
        </w:rPr>
      </w:pPr>
    </w:p>
    <w:p w14:paraId="468E6544" w14:textId="4A51C6CA" w:rsidR="005B4DA4" w:rsidRPr="005B4DA4" w:rsidRDefault="005B4DA4" w:rsidP="005B4DA4">
      <w:pPr>
        <w:ind w:left="-360" w:right="-360"/>
        <w:rPr>
          <w:sz w:val="20"/>
        </w:rPr>
      </w:pPr>
      <w:r w:rsidRPr="005B4DA4">
        <w:rPr>
          <w:sz w:val="20"/>
        </w:rPr>
        <w:t>Ho</w:t>
      </w:r>
      <w:r>
        <w:rPr>
          <w:sz w:val="20"/>
        </w:rPr>
        <w:t>uck</w:t>
      </w:r>
      <w:r w:rsidRPr="005B4DA4">
        <w:rPr>
          <w:sz w:val="20"/>
        </w:rPr>
        <w:t xml:space="preserve"> moved and Martin seconded to </w:t>
      </w:r>
      <w:r>
        <w:rPr>
          <w:sz w:val="20"/>
        </w:rPr>
        <w:t xml:space="preserve">approve a wage increase for Deputy Sheriff </w:t>
      </w:r>
      <w:proofErr w:type="spellStart"/>
      <w:r>
        <w:rPr>
          <w:sz w:val="20"/>
        </w:rPr>
        <w:t>Chato</w:t>
      </w:r>
      <w:proofErr w:type="spellEnd"/>
      <w:r>
        <w:rPr>
          <w:sz w:val="20"/>
        </w:rPr>
        <w:t xml:space="preserve"> Wiest of $1.00 for completion of probation and certification</w:t>
      </w:r>
      <w:r w:rsidRPr="005B4DA4">
        <w:rPr>
          <w:sz w:val="20"/>
        </w:rPr>
        <w:t xml:space="preserve">. Voting Aye: 5; Nay: 0. </w:t>
      </w:r>
      <w:proofErr w:type="gramStart"/>
      <w:r w:rsidRPr="005B4DA4">
        <w:rPr>
          <w:sz w:val="20"/>
        </w:rPr>
        <w:t>The</w:t>
      </w:r>
      <w:proofErr w:type="gramEnd"/>
      <w:r w:rsidRPr="005B4DA4">
        <w:rPr>
          <w:sz w:val="20"/>
        </w:rPr>
        <w:t xml:space="preserve"> motion was adopted.</w:t>
      </w:r>
    </w:p>
    <w:p w14:paraId="5FCFACDB" w14:textId="77777777" w:rsidR="005B4DA4" w:rsidRPr="005B4DA4" w:rsidRDefault="005B4DA4" w:rsidP="005B4DA4">
      <w:pPr>
        <w:ind w:left="-360" w:right="-360"/>
        <w:rPr>
          <w:sz w:val="20"/>
        </w:rPr>
      </w:pPr>
    </w:p>
    <w:p w14:paraId="3D272E84" w14:textId="6537FAD2" w:rsidR="005B4DA4" w:rsidRPr="005B4DA4" w:rsidRDefault="005B4DA4" w:rsidP="005B4DA4">
      <w:pPr>
        <w:ind w:left="-360" w:right="-360"/>
        <w:rPr>
          <w:sz w:val="20"/>
        </w:rPr>
      </w:pPr>
      <w:r>
        <w:rPr>
          <w:sz w:val="20"/>
        </w:rPr>
        <w:t>Martin moved and Houck seconded to approve a wage increase for part-time Deputy Sheriff Don Knecht of $1.28 to be the same as the other deputies. Roll call vote requested as follows: Houck – Aye; Martin – Aye; Holgard – Nay; Schlomer – Nay; Schilling – Nay. The motion failed.</w:t>
      </w:r>
    </w:p>
    <w:p w14:paraId="1DD7C770" w14:textId="77777777" w:rsidR="003607CF" w:rsidRDefault="003607CF" w:rsidP="00CE2D05">
      <w:pPr>
        <w:ind w:left="-360" w:right="-360"/>
        <w:rPr>
          <w:b/>
          <w:sz w:val="20"/>
        </w:rPr>
      </w:pPr>
    </w:p>
    <w:p w14:paraId="2F9E263A" w14:textId="00097DED" w:rsidR="005B4DA4" w:rsidRDefault="005B4DA4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GOVERNORS OFFICE OF ECONOMIC DEVELOPMENT:</w:t>
      </w:r>
    </w:p>
    <w:p w14:paraId="22FDDCBA" w14:textId="0D96E1EA" w:rsidR="005B4DA4" w:rsidRPr="005B4DA4" w:rsidRDefault="0031176C" w:rsidP="00CE2D05">
      <w:pPr>
        <w:ind w:left="-360" w:right="-360"/>
        <w:rPr>
          <w:sz w:val="20"/>
        </w:rPr>
      </w:pPr>
      <w:r>
        <w:rPr>
          <w:sz w:val="20"/>
        </w:rPr>
        <w:t>Scott Amundson informed the board of the sales and use tax rebate programs available for livestock development</w:t>
      </w:r>
      <w:r w:rsidR="003D7A7F">
        <w:rPr>
          <w:sz w:val="20"/>
        </w:rPr>
        <w:t>. They are hoping to encourage more livestock development in the counties. He stated the counties would receive a tax to put towards the maintenance and upkeep of the roads.</w:t>
      </w:r>
    </w:p>
    <w:p w14:paraId="612D540A" w14:textId="77777777" w:rsidR="005B4DA4" w:rsidRDefault="005B4DA4" w:rsidP="00CE2D05">
      <w:pPr>
        <w:ind w:left="-360" w:right="-360"/>
        <w:rPr>
          <w:b/>
          <w:sz w:val="20"/>
        </w:rPr>
      </w:pPr>
    </w:p>
    <w:p w14:paraId="4F81663D" w14:textId="28B6488B" w:rsidR="00CE2D05" w:rsidRDefault="004B4403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POLICE POSITIVE PROJECT</w:t>
      </w:r>
      <w:r w:rsidR="006461DC">
        <w:rPr>
          <w:b/>
          <w:sz w:val="20"/>
        </w:rPr>
        <w:t>:</w:t>
      </w:r>
    </w:p>
    <w:p w14:paraId="08FEE2AF" w14:textId="4B33A0EC" w:rsidR="006461DC" w:rsidRDefault="004B4403" w:rsidP="00CE2D05">
      <w:pPr>
        <w:ind w:left="-360" w:right="-360"/>
        <w:rPr>
          <w:sz w:val="20"/>
        </w:rPr>
      </w:pPr>
      <w:r>
        <w:rPr>
          <w:sz w:val="20"/>
        </w:rPr>
        <w:t>The Mobridge Police Department submitted a request to the board for a reduction of tipping fees at the landfill. They are starting a project providing residents assistance with cleaning up th</w:t>
      </w:r>
      <w:r w:rsidR="003D7A7F">
        <w:rPr>
          <w:sz w:val="20"/>
        </w:rPr>
        <w:t xml:space="preserve">eir yards. Martin moved and Houck seconded to waive the tipping fees for up to 4 roll-offs per year. </w:t>
      </w:r>
    </w:p>
    <w:p w14:paraId="7A0DC634" w14:textId="77777777" w:rsidR="005D3127" w:rsidRDefault="005D3127" w:rsidP="00CE2D05">
      <w:pPr>
        <w:ind w:left="-360" w:right="-360"/>
        <w:rPr>
          <w:sz w:val="20"/>
        </w:rPr>
      </w:pPr>
    </w:p>
    <w:p w14:paraId="423A39FB" w14:textId="2AAD88C5" w:rsidR="005D3127" w:rsidRPr="005D3127" w:rsidRDefault="003D7A7F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COMMISSION ASSISTANT</w:t>
      </w:r>
      <w:r w:rsidR="005D3127" w:rsidRPr="005D3127">
        <w:rPr>
          <w:b/>
          <w:sz w:val="20"/>
        </w:rPr>
        <w:t>:</w:t>
      </w:r>
    </w:p>
    <w:p w14:paraId="4ECF21D5" w14:textId="60B257AB" w:rsidR="005D3127" w:rsidRDefault="003D7A7F" w:rsidP="00CE2D05">
      <w:pPr>
        <w:ind w:left="-360" w:right="-360"/>
        <w:rPr>
          <w:sz w:val="20"/>
        </w:rPr>
      </w:pPr>
      <w:r>
        <w:rPr>
          <w:sz w:val="20"/>
        </w:rPr>
        <w:t>Holgard moved to approve adding to the commission budget for 2020 the funds to hire a commission assistant. The motion died for a lack of a second.</w:t>
      </w:r>
    </w:p>
    <w:p w14:paraId="5685A907" w14:textId="77777777" w:rsidR="003D7A7F" w:rsidRDefault="003D7A7F" w:rsidP="00CE2D05">
      <w:pPr>
        <w:ind w:left="-360" w:right="-360"/>
        <w:rPr>
          <w:sz w:val="20"/>
        </w:rPr>
      </w:pPr>
    </w:p>
    <w:p w14:paraId="34DA2B11" w14:textId="5B36A5C4" w:rsidR="003D7A7F" w:rsidRPr="003D7A7F" w:rsidRDefault="003D7A7F" w:rsidP="00CE2D05">
      <w:pPr>
        <w:ind w:left="-360" w:right="-360"/>
        <w:rPr>
          <w:b/>
          <w:sz w:val="20"/>
        </w:rPr>
      </w:pPr>
      <w:r w:rsidRPr="003D7A7F">
        <w:rPr>
          <w:b/>
          <w:sz w:val="20"/>
        </w:rPr>
        <w:t>EXECUTIVE SESSION:</w:t>
      </w:r>
    </w:p>
    <w:p w14:paraId="30B2ECE4" w14:textId="46DE61D5" w:rsidR="003D7A7F" w:rsidRDefault="003D7A7F" w:rsidP="00CE2D05">
      <w:pPr>
        <w:ind w:left="-360" w:right="-360"/>
        <w:rPr>
          <w:sz w:val="20"/>
        </w:rPr>
      </w:pPr>
      <w:r>
        <w:rPr>
          <w:sz w:val="20"/>
        </w:rPr>
        <w:t xml:space="preserve">Martin moved and Houck seconded to enter into executive session per SDCL 1-25-2(1) regarding a personnel matter at 11:12 A.M.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60AFF23C" w14:textId="77777777" w:rsidR="000A300F" w:rsidRDefault="000A300F" w:rsidP="00CE2D05">
      <w:pPr>
        <w:ind w:left="-360" w:right="-360"/>
        <w:rPr>
          <w:sz w:val="20"/>
        </w:rPr>
      </w:pPr>
    </w:p>
    <w:p w14:paraId="055E291F" w14:textId="5686D1C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189F0DDB" w:rsidR="00AF18C7" w:rsidRDefault="008C674B" w:rsidP="00F11A7E">
      <w:pPr>
        <w:ind w:left="-360" w:right="-360"/>
        <w:rPr>
          <w:sz w:val="20"/>
        </w:rPr>
      </w:pPr>
      <w:r>
        <w:rPr>
          <w:sz w:val="20"/>
        </w:rPr>
        <w:t>Ho</w:t>
      </w:r>
      <w:r w:rsidR="003D7A7F">
        <w:rPr>
          <w:sz w:val="20"/>
        </w:rPr>
        <w:t>uck</w:t>
      </w:r>
      <w:r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3D7A7F">
        <w:rPr>
          <w:sz w:val="20"/>
        </w:rPr>
        <w:t>Holgard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3D7A7F">
        <w:rPr>
          <w:sz w:val="20"/>
        </w:rPr>
        <w:t>July 23</w:t>
      </w:r>
      <w:r w:rsidR="003D7A7F" w:rsidRPr="003D7A7F">
        <w:rPr>
          <w:sz w:val="20"/>
          <w:vertAlign w:val="superscript"/>
        </w:rPr>
        <w:t>rd</w:t>
      </w:r>
      <w:r w:rsidR="00AF18C7" w:rsidRPr="00700F83">
        <w:rPr>
          <w:sz w:val="20"/>
        </w:rPr>
        <w:t>, 20</w:t>
      </w:r>
      <w:r w:rsidR="00D85551" w:rsidRPr="00700F83">
        <w:rPr>
          <w:sz w:val="20"/>
        </w:rPr>
        <w:t>1</w:t>
      </w:r>
      <w:r w:rsidR="00F42463">
        <w:rPr>
          <w:sz w:val="20"/>
        </w:rPr>
        <w:t>9</w:t>
      </w:r>
      <w:r w:rsidR="005B239E" w:rsidRPr="00700F83">
        <w:rPr>
          <w:sz w:val="20"/>
        </w:rPr>
        <w:t xml:space="preserve">.  </w:t>
      </w:r>
      <w:r w:rsidR="0097155C">
        <w:rPr>
          <w:sz w:val="20"/>
        </w:rPr>
        <w:t>Voting Aye: 5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</w:t>
      </w:r>
      <w:proofErr w:type="gramStart"/>
      <w:r w:rsidR="00BB3542">
        <w:rPr>
          <w:sz w:val="20"/>
        </w:rPr>
        <w:t>The</w:t>
      </w:r>
      <w:proofErr w:type="gramEnd"/>
      <w:r w:rsidR="00BB3542">
        <w:rPr>
          <w:sz w:val="20"/>
        </w:rPr>
        <w:t xml:space="preserve">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lastRenderedPageBreak/>
        <w:t>____________________________________________</w:t>
      </w:r>
    </w:p>
    <w:p w14:paraId="369FC164" w14:textId="6CD9936B" w:rsidR="00ED34AF" w:rsidRDefault="004377C4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60D1"/>
    <w:rsid w:val="0003761E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74BD"/>
    <w:rsid w:val="000D762A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F36"/>
    <w:rsid w:val="001E3FA6"/>
    <w:rsid w:val="001E486B"/>
    <w:rsid w:val="001E7E7C"/>
    <w:rsid w:val="001F1788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974B9"/>
    <w:rsid w:val="002A0022"/>
    <w:rsid w:val="002A0301"/>
    <w:rsid w:val="002A211E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387"/>
    <w:rsid w:val="003F1F57"/>
    <w:rsid w:val="003F2617"/>
    <w:rsid w:val="003F3BCA"/>
    <w:rsid w:val="003F3C68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BD5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C1ECE"/>
    <w:rsid w:val="004C2BA9"/>
    <w:rsid w:val="004C6FD5"/>
    <w:rsid w:val="004C75BF"/>
    <w:rsid w:val="004D06D3"/>
    <w:rsid w:val="004D2D51"/>
    <w:rsid w:val="004D2F41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B4DA4"/>
    <w:rsid w:val="005C07F1"/>
    <w:rsid w:val="005C15BB"/>
    <w:rsid w:val="005C1E41"/>
    <w:rsid w:val="005C41B4"/>
    <w:rsid w:val="005D0CAB"/>
    <w:rsid w:val="005D1399"/>
    <w:rsid w:val="005D20AA"/>
    <w:rsid w:val="005D3127"/>
    <w:rsid w:val="005D3DB7"/>
    <w:rsid w:val="005D6FEF"/>
    <w:rsid w:val="005E2A5F"/>
    <w:rsid w:val="005E2DC8"/>
    <w:rsid w:val="005E2E46"/>
    <w:rsid w:val="005E3CC3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6AE2"/>
    <w:rsid w:val="00632859"/>
    <w:rsid w:val="00641141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22FB"/>
    <w:rsid w:val="008A265F"/>
    <w:rsid w:val="008A451E"/>
    <w:rsid w:val="008B24C6"/>
    <w:rsid w:val="008B7831"/>
    <w:rsid w:val="008C106D"/>
    <w:rsid w:val="008C10D2"/>
    <w:rsid w:val="008C1A2D"/>
    <w:rsid w:val="008C2DD0"/>
    <w:rsid w:val="008C2DF0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F8B"/>
    <w:rsid w:val="00A51CF2"/>
    <w:rsid w:val="00A533FE"/>
    <w:rsid w:val="00A55011"/>
    <w:rsid w:val="00A56B41"/>
    <w:rsid w:val="00A56E70"/>
    <w:rsid w:val="00A60EBE"/>
    <w:rsid w:val="00A6661B"/>
    <w:rsid w:val="00A678EF"/>
    <w:rsid w:val="00A7380C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12E1"/>
    <w:rsid w:val="00B24A5F"/>
    <w:rsid w:val="00B27C2E"/>
    <w:rsid w:val="00B27D1E"/>
    <w:rsid w:val="00B30271"/>
    <w:rsid w:val="00B30491"/>
    <w:rsid w:val="00B3143A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5F3B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1270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7EAA"/>
    <w:rsid w:val="00CB2F53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2B9D"/>
    <w:rsid w:val="00D740DF"/>
    <w:rsid w:val="00D77A8E"/>
    <w:rsid w:val="00D80902"/>
    <w:rsid w:val="00D8299D"/>
    <w:rsid w:val="00D82A68"/>
    <w:rsid w:val="00D8339D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5D9"/>
    <w:rsid w:val="00EB3951"/>
    <w:rsid w:val="00EB587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65D6"/>
    <w:rsid w:val="00F6705F"/>
    <w:rsid w:val="00F679F2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D2DE-C936-421C-96B3-BDF55E6D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1497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4</cp:revision>
  <cp:lastPrinted>2019-07-03T14:42:00Z</cp:lastPrinted>
  <dcterms:created xsi:type="dcterms:W3CDTF">2019-07-23T18:54:00Z</dcterms:created>
  <dcterms:modified xsi:type="dcterms:W3CDTF">2019-08-05T20:11:00Z</dcterms:modified>
</cp:coreProperties>
</file>