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1B5" w:rsidRDefault="00463C59" w:rsidP="00463C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$60,500.00</w:t>
      </w:r>
    </w:p>
    <w:p w:rsidR="00463C59" w:rsidRDefault="00463C59" w:rsidP="00463C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HOLDER – SOLIOS AVILA</w:t>
      </w:r>
    </w:p>
    <w:p w:rsidR="00463C59" w:rsidRDefault="00463C59" w:rsidP="00463C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3503 3</w:t>
      </w:r>
      <w:r w:rsidRPr="00463C59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>, SELBY</w:t>
      </w:r>
    </w:p>
    <w:p w:rsidR="00463C59" w:rsidRDefault="00463C59" w:rsidP="00463C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ORIGINAL N 35’ LOT 8 &amp; ALL LOT 9 BLOCK 9</w:t>
      </w:r>
    </w:p>
    <w:p w:rsidR="00463C59" w:rsidRDefault="00463C59" w:rsidP="00463C5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BD089C">
            <wp:simplePos x="0" y="0"/>
            <wp:positionH relativeFrom="column">
              <wp:posOffset>-123825</wp:posOffset>
            </wp:positionH>
            <wp:positionV relativeFrom="page">
              <wp:posOffset>2362200</wp:posOffset>
            </wp:positionV>
            <wp:extent cx="5810250" cy="36861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7" r="2254" b="8307"/>
                    <a:stretch/>
                  </pic:blipFill>
                  <pic:spPr bwMode="auto">
                    <a:xfrm>
                      <a:off x="0" y="0"/>
                      <a:ext cx="5810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#4462</w:t>
      </w:r>
    </w:p>
    <w:p w:rsidR="00463C59" w:rsidRDefault="00463C59" w:rsidP="00463C59">
      <w:pPr>
        <w:rPr>
          <w:b/>
          <w:sz w:val="32"/>
          <w:szCs w:val="32"/>
        </w:rPr>
      </w:pP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80’ X 140’                                                        GROUND FLOOR </w:t>
      </w:r>
      <w:r w:rsidR="009F0992">
        <w:rPr>
          <w:b/>
          <w:sz w:val="28"/>
          <w:szCs w:val="28"/>
        </w:rPr>
        <w:t>1344 SQ FT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MANUFACTURED HOME</w:t>
      </w:r>
      <w:r w:rsidR="009F0992">
        <w:rPr>
          <w:b/>
          <w:sz w:val="28"/>
          <w:szCs w:val="28"/>
        </w:rPr>
        <w:t xml:space="preserve">                                              2 BEDROOMS 1 ½ BATHS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1997 CHIEF 30’ X 60’</w:t>
      </w:r>
      <w:r w:rsidR="009F0992">
        <w:rPr>
          <w:b/>
          <w:sz w:val="28"/>
          <w:szCs w:val="28"/>
        </w:rPr>
        <w:t xml:space="preserve">                                                     192 SQ FT WOOD DECK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9F0992">
        <w:rPr>
          <w:b/>
          <w:sz w:val="28"/>
          <w:szCs w:val="28"/>
        </w:rPr>
        <w:t xml:space="preserve">                             ROOFED PORCH 84 SQ FT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VINYL SIDING, BOW WINDOW WEST</w:t>
      </w:r>
      <w:r w:rsidR="009F0992">
        <w:rPr>
          <w:b/>
          <w:sz w:val="28"/>
          <w:szCs w:val="28"/>
        </w:rPr>
        <w:t xml:space="preserve">             DETACHED GARAGE 624 SQ FT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COVERED FRONT DECK, SMALL WOOD SHED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CENTRAL AIR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1/10/19 FOR $60,500</w:t>
      </w:r>
    </w:p>
    <w:p w:rsidR="00463C59" w:rsidRDefault="00463C59" w:rsidP="00463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$57,070</w:t>
      </w:r>
    </w:p>
    <w:p w:rsidR="00463C59" w:rsidRPr="00463C59" w:rsidRDefault="00463C59" w:rsidP="00463C59">
      <w:pPr>
        <w:rPr>
          <w:sz w:val="28"/>
          <w:szCs w:val="28"/>
        </w:rPr>
      </w:pPr>
      <w:r>
        <w:rPr>
          <w:b/>
          <w:sz w:val="28"/>
          <w:szCs w:val="28"/>
        </w:rPr>
        <w:t>ASSESSED IN 2012 AT $45,140</w:t>
      </w:r>
      <w:r w:rsidR="009F0992">
        <w:rPr>
          <w:b/>
          <w:sz w:val="28"/>
          <w:szCs w:val="28"/>
        </w:rPr>
        <w:t xml:space="preserve">                                      RECORD #4462</w:t>
      </w:r>
      <w:bookmarkStart w:id="0" w:name="_GoBack"/>
      <w:bookmarkEnd w:id="0"/>
    </w:p>
    <w:sectPr w:rsidR="00463C59" w:rsidRPr="00463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59"/>
    <w:rsid w:val="001351B5"/>
    <w:rsid w:val="00463C59"/>
    <w:rsid w:val="009F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CE6D2"/>
  <w15:chartTrackingRefBased/>
  <w15:docId w15:val="{BEA9B67B-3903-443F-BD55-F1729443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2019-05-31T21:37:00Z</cp:lastPrinted>
  <dcterms:created xsi:type="dcterms:W3CDTF">2019-05-31T21:01:00Z</dcterms:created>
  <dcterms:modified xsi:type="dcterms:W3CDTF">2019-05-31T21:38:00Z</dcterms:modified>
</cp:coreProperties>
</file>