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3E2" w:rsidRDefault="00962CAA" w:rsidP="00EA059F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$425,000.00</w:t>
      </w:r>
    </w:p>
    <w:p w:rsidR="00962CAA" w:rsidRDefault="00962CAA" w:rsidP="00962CA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BOLDUAN-BANIK</w:t>
      </w:r>
    </w:p>
    <w:p w:rsidR="00962CAA" w:rsidRDefault="00962CAA" w:rsidP="00962CA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1719 KENNEDY DR. MOBRIDGE</w:t>
      </w:r>
    </w:p>
    <w:p w:rsidR="00962CAA" w:rsidRDefault="00962CAA" w:rsidP="00962CA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SHOR ACRES LOT 103</w:t>
      </w:r>
    </w:p>
    <w:p w:rsidR="00962CAA" w:rsidRDefault="00962CAA" w:rsidP="00962CAA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F3D3BB">
            <wp:simplePos x="0" y="0"/>
            <wp:positionH relativeFrom="margin">
              <wp:align>right</wp:align>
            </wp:positionH>
            <wp:positionV relativeFrom="page">
              <wp:posOffset>2304415</wp:posOffset>
            </wp:positionV>
            <wp:extent cx="5944235" cy="2619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3" b="29040"/>
                    <a:stretch/>
                  </pic:blipFill>
                  <pic:spPr bwMode="auto">
                    <a:xfrm>
                      <a:off x="0" y="0"/>
                      <a:ext cx="594423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#6414</w:t>
      </w:r>
    </w:p>
    <w:p w:rsidR="00962CAA" w:rsidRDefault="00962CAA" w:rsidP="00962CAA">
      <w:pPr>
        <w:jc w:val="center"/>
        <w:rPr>
          <w:b/>
          <w:sz w:val="28"/>
          <w:szCs w:val="28"/>
        </w:rPr>
      </w:pPr>
    </w:p>
    <w:p w:rsidR="00962CAA" w:rsidRDefault="00962CAA" w:rsidP="0096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154’ X 147’</w:t>
      </w:r>
      <w:r w:rsidR="00412011">
        <w:rPr>
          <w:b/>
          <w:sz w:val="28"/>
          <w:szCs w:val="28"/>
        </w:rPr>
        <w:t xml:space="preserve">                                                           GROUND FLOOR 2261 SQ FT</w:t>
      </w:r>
    </w:p>
    <w:p w:rsidR="00962CAA" w:rsidRDefault="00962CAA" w:rsidP="0096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412011">
        <w:rPr>
          <w:b/>
          <w:sz w:val="28"/>
          <w:szCs w:val="28"/>
        </w:rPr>
        <w:t xml:space="preserve">                                              6 BEDROOMS 3 ½ BATHS</w:t>
      </w:r>
    </w:p>
    <w:p w:rsidR="00962CAA" w:rsidRDefault="00962CAA" w:rsidP="0096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412011">
        <w:rPr>
          <w:b/>
          <w:sz w:val="28"/>
          <w:szCs w:val="28"/>
        </w:rPr>
        <w:t xml:space="preserve">                     WALK OUT BASEMENT</w:t>
      </w:r>
      <w:r w:rsidR="00C474FE">
        <w:rPr>
          <w:b/>
          <w:sz w:val="28"/>
          <w:szCs w:val="28"/>
        </w:rPr>
        <w:t xml:space="preserve">  2261 SQ FT</w:t>
      </w:r>
    </w:p>
    <w:p w:rsidR="00962CAA" w:rsidRDefault="00962CAA" w:rsidP="0096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2009</w:t>
      </w:r>
      <w:r w:rsidR="00C474FE">
        <w:rPr>
          <w:b/>
          <w:sz w:val="28"/>
          <w:szCs w:val="28"/>
        </w:rPr>
        <w:t xml:space="preserve">                                                                      2200 SQ FT FINISHED</w:t>
      </w:r>
    </w:p>
    <w:p w:rsidR="00962CAA" w:rsidRDefault="00962CAA" w:rsidP="0096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ROCK TRIM, WALK OUT BASEMENT</w:t>
      </w:r>
      <w:r w:rsidR="00C474FE">
        <w:rPr>
          <w:b/>
          <w:sz w:val="28"/>
          <w:szCs w:val="28"/>
        </w:rPr>
        <w:t xml:space="preserve">                       ATTACHED GARAGE 1074 SQ FT                           </w:t>
      </w:r>
    </w:p>
    <w:p w:rsidR="00962CAA" w:rsidRDefault="00962CAA" w:rsidP="0096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LARGE DECK REAR, NATURAL GAS CENTRAL AIR</w:t>
      </w:r>
      <w:r w:rsidR="00C474FE">
        <w:rPr>
          <w:b/>
          <w:sz w:val="28"/>
          <w:szCs w:val="28"/>
        </w:rPr>
        <w:t xml:space="preserve">           2476 SQ FT WOODEN DECK</w:t>
      </w:r>
    </w:p>
    <w:p w:rsidR="00962CAA" w:rsidRDefault="00962CAA" w:rsidP="0096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ABOVE GROUND SWIMMING POOL</w:t>
      </w:r>
      <w:r w:rsidR="00C474FE">
        <w:rPr>
          <w:b/>
          <w:sz w:val="28"/>
          <w:szCs w:val="28"/>
        </w:rPr>
        <w:t xml:space="preserve">                                ROOFED PORCH 72 SQ FT</w:t>
      </w:r>
    </w:p>
    <w:p w:rsidR="00962CAA" w:rsidRDefault="00962CAA" w:rsidP="0096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8/29/18 FOR $425,000</w:t>
      </w:r>
    </w:p>
    <w:p w:rsidR="00962CAA" w:rsidRDefault="00962CAA" w:rsidP="0096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$392,720</w:t>
      </w:r>
    </w:p>
    <w:p w:rsidR="00962CAA" w:rsidRPr="00C474FE" w:rsidRDefault="00412011" w:rsidP="00962CAA">
      <w:pPr>
        <w:rPr>
          <w:b/>
          <w:sz w:val="36"/>
          <w:szCs w:val="36"/>
        </w:rPr>
      </w:pPr>
      <w:r>
        <w:rPr>
          <w:b/>
          <w:sz w:val="28"/>
          <w:szCs w:val="28"/>
        </w:rPr>
        <w:t>ASSESSED IN 2012 AT $297,795</w:t>
      </w:r>
      <w:r w:rsidR="00C474FE">
        <w:rPr>
          <w:b/>
          <w:sz w:val="28"/>
          <w:szCs w:val="28"/>
        </w:rPr>
        <w:t xml:space="preserve">                                             </w:t>
      </w:r>
      <w:r w:rsidR="00C474FE">
        <w:rPr>
          <w:b/>
          <w:sz w:val="36"/>
          <w:szCs w:val="36"/>
        </w:rPr>
        <w:t>RECORD #6414</w:t>
      </w:r>
    </w:p>
    <w:sectPr w:rsidR="00962CAA" w:rsidRPr="00C47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59F"/>
    <w:rsid w:val="00412011"/>
    <w:rsid w:val="005077FE"/>
    <w:rsid w:val="009163E2"/>
    <w:rsid w:val="00962CAA"/>
    <w:rsid w:val="00C474FE"/>
    <w:rsid w:val="00EA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A053D"/>
  <w15:chartTrackingRefBased/>
  <w15:docId w15:val="{81B58324-053E-4E7A-90AA-FD628D41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2018-10-30T21:29:00Z</cp:lastPrinted>
  <dcterms:created xsi:type="dcterms:W3CDTF">2018-10-30T20:46:00Z</dcterms:created>
  <dcterms:modified xsi:type="dcterms:W3CDTF">2018-10-30T21:30:00Z</dcterms:modified>
</cp:coreProperties>
</file>