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595CA4" w:rsidP="000253CF">
      <w:pPr>
        <w:ind w:left="-360" w:right="-360"/>
        <w:rPr>
          <w:sz w:val="20"/>
        </w:rPr>
      </w:pPr>
      <w:r>
        <w:rPr>
          <w:sz w:val="20"/>
        </w:rPr>
        <w:t xml:space="preserve">February </w:t>
      </w:r>
      <w:r w:rsidR="000B7ACC">
        <w:rPr>
          <w:sz w:val="20"/>
        </w:rPr>
        <w:t>18</w:t>
      </w:r>
      <w:r w:rsidR="006A706A">
        <w:rPr>
          <w:sz w:val="20"/>
        </w:rPr>
        <w:t>,</w:t>
      </w:r>
      <w:r w:rsidR="00473CFB">
        <w:rPr>
          <w:sz w:val="20"/>
        </w:rPr>
        <w:t xml:space="preserve"> 2014</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595CA4">
        <w:rPr>
          <w:sz w:val="20"/>
        </w:rPr>
        <w:t xml:space="preserve">February </w:t>
      </w:r>
      <w:r w:rsidR="000B7ACC">
        <w:rPr>
          <w:sz w:val="20"/>
        </w:rPr>
        <w:t>18</w:t>
      </w:r>
      <w:r w:rsidR="00473CFB">
        <w:rPr>
          <w:sz w:val="20"/>
        </w:rPr>
        <w:t>, 2014</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Don Leff</w:t>
      </w:r>
      <w:r>
        <w:rPr>
          <w:sz w:val="20"/>
        </w:rPr>
        <w:t xml:space="preserve"> and Phylliss Pudwill.</w:t>
      </w:r>
      <w:r w:rsidR="00E700D6">
        <w:rPr>
          <w:sz w:val="20"/>
        </w:rPr>
        <w:t xml:space="preserve">  </w:t>
      </w:r>
      <w:r>
        <w:rPr>
          <w:sz w:val="20"/>
        </w:rPr>
        <w:t>Also present were Auditor Rebecca Krein</w:t>
      </w:r>
      <w:r w:rsidR="000B7ACC">
        <w:rPr>
          <w:sz w:val="20"/>
        </w:rPr>
        <w:t xml:space="preserve"> and</w:t>
      </w:r>
      <w:r w:rsidR="006F6966">
        <w:rPr>
          <w:sz w:val="20"/>
        </w:rPr>
        <w:t xml:space="preserve"> States Attorney Jamie Hare</w:t>
      </w:r>
      <w:r w:rsidR="000B7ACC">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proofErr w:type="spellStart"/>
      <w:r w:rsidR="004327A8" w:rsidRPr="00BC5955">
        <w:rPr>
          <w:sz w:val="20"/>
        </w:rPr>
        <w:t>Arbach</w:t>
      </w:r>
      <w:proofErr w:type="spellEnd"/>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0B7ACC" w:rsidP="000253CF">
      <w:pPr>
        <w:ind w:left="-360" w:right="-360"/>
        <w:rPr>
          <w:sz w:val="20"/>
        </w:rPr>
      </w:pPr>
      <w:r>
        <w:rPr>
          <w:sz w:val="20"/>
        </w:rPr>
        <w:t>Godkin</w:t>
      </w:r>
      <w:r w:rsidR="009C2BD8">
        <w:rPr>
          <w:sz w:val="20"/>
        </w:rPr>
        <w:t xml:space="preserve"> moved and </w:t>
      </w:r>
      <w:r>
        <w:rPr>
          <w:sz w:val="20"/>
        </w:rPr>
        <w:t>Leff</w:t>
      </w:r>
      <w:r w:rsidR="00082568">
        <w:rPr>
          <w:sz w:val="20"/>
        </w:rPr>
        <w:t xml:space="preserve"> seconded </w:t>
      </w:r>
      <w:r w:rsidR="00ED34AF">
        <w:rPr>
          <w:sz w:val="20"/>
        </w:rPr>
        <w:t xml:space="preserve">that the minutes of the meeting of </w:t>
      </w:r>
      <w:r>
        <w:rPr>
          <w:sz w:val="20"/>
        </w:rPr>
        <w:t>February 4</w:t>
      </w:r>
      <w:r w:rsidR="00ED34AF">
        <w:rPr>
          <w:sz w:val="20"/>
        </w:rPr>
        <w:t>, 201</w:t>
      </w:r>
      <w:r w:rsidR="001058C5">
        <w:rPr>
          <w:sz w:val="20"/>
        </w:rPr>
        <w:t>4</w:t>
      </w:r>
      <w:r w:rsidR="00ED34AF">
        <w:rPr>
          <w:sz w:val="20"/>
        </w:rPr>
        <w:t xml:space="preserve"> be approved</w:t>
      </w:r>
      <w:r w:rsidR="00082568">
        <w:rPr>
          <w:sz w:val="20"/>
        </w:rPr>
        <w:t xml:space="preserve">. </w:t>
      </w:r>
      <w:r w:rsidR="00ED34AF">
        <w:rPr>
          <w:sz w:val="20"/>
        </w:rPr>
        <w:t xml:space="preserve"> Voting Aye:</w:t>
      </w:r>
      <w:r w:rsidR="00F435E2">
        <w:rPr>
          <w:sz w:val="20"/>
        </w:rPr>
        <w:t xml:space="preserve"> </w:t>
      </w:r>
      <w:r w:rsidR="003964B0">
        <w:rPr>
          <w:sz w:val="20"/>
        </w:rPr>
        <w:t>5</w:t>
      </w:r>
      <w:r w:rsidR="00ED34AF">
        <w:rPr>
          <w:sz w:val="20"/>
        </w:rPr>
        <w:t xml:space="preserve">; Nay: 0. The motion was adopted. </w:t>
      </w:r>
    </w:p>
    <w:p w:rsidR="00473CFB" w:rsidRDefault="00473CFB"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0B7ACC" w:rsidP="00BF2297">
      <w:pPr>
        <w:ind w:right="-360"/>
        <w:rPr>
          <w:color w:val="FF0000"/>
          <w:sz w:val="20"/>
        </w:rPr>
      </w:pPr>
      <w:proofErr w:type="spellStart"/>
      <w:r>
        <w:rPr>
          <w:sz w:val="20"/>
        </w:rPr>
        <w:t>Leff</w:t>
      </w:r>
      <w:proofErr w:type="spellEnd"/>
      <w:r w:rsidR="00ED34AF">
        <w:rPr>
          <w:sz w:val="20"/>
        </w:rPr>
        <w:t xml:space="preserve"> </w:t>
      </w:r>
      <w:r w:rsidR="00ED34AF" w:rsidRPr="00C06D67">
        <w:rPr>
          <w:sz w:val="20"/>
        </w:rPr>
        <w:t>moved and</w:t>
      </w:r>
      <w:r w:rsidR="00BA7FCF">
        <w:rPr>
          <w:sz w:val="20"/>
        </w:rPr>
        <w:t xml:space="preserve"> </w:t>
      </w:r>
      <w:proofErr w:type="spellStart"/>
      <w:r>
        <w:rPr>
          <w:sz w:val="20"/>
        </w:rPr>
        <w:t>Pudwill</w:t>
      </w:r>
      <w:proofErr w:type="spellEnd"/>
      <w:r w:rsidR="00ED34AF" w:rsidRPr="00C06D67">
        <w:rPr>
          <w:sz w:val="20"/>
        </w:rPr>
        <w:t xml:space="preserve"> </w:t>
      </w:r>
      <w:r w:rsidR="00DE34D8" w:rsidRPr="00BC5955">
        <w:rPr>
          <w:sz w:val="20"/>
        </w:rPr>
        <w:t>seconded</w:t>
      </w:r>
      <w:r w:rsidR="00DE34D8">
        <w:rPr>
          <w:sz w:val="20"/>
        </w:rPr>
        <w:t xml:space="preserve"> </w:t>
      </w:r>
      <w:r w:rsidR="00ED34AF" w:rsidRPr="00C06D67">
        <w:rPr>
          <w:sz w:val="20"/>
        </w:rPr>
        <w:t xml:space="preserve">that the following claims be paid.  Voting </w:t>
      </w:r>
      <w:r w:rsidR="00ED34AF">
        <w:rPr>
          <w:sz w:val="20"/>
        </w:rPr>
        <w:t>A</w:t>
      </w:r>
      <w:r w:rsidR="00ED34AF" w:rsidRPr="00C06D67">
        <w:rPr>
          <w:sz w:val="20"/>
        </w:rPr>
        <w:t>ye:</w:t>
      </w:r>
      <w:r w:rsidR="00AB65CC">
        <w:rPr>
          <w:sz w:val="20"/>
        </w:rPr>
        <w:t xml:space="preserve"> </w:t>
      </w:r>
      <w:r w:rsidR="003964B0">
        <w:rPr>
          <w:sz w:val="20"/>
        </w:rPr>
        <w:t>5</w:t>
      </w:r>
      <w:r w:rsidR="00ED34AF" w:rsidRPr="00C06D67">
        <w:rPr>
          <w:sz w:val="20"/>
        </w:rPr>
        <w:t xml:space="preserve">; </w:t>
      </w:r>
      <w:r w:rsidR="00ED34AF">
        <w:rPr>
          <w:sz w:val="20"/>
        </w:rPr>
        <w:t>N</w:t>
      </w:r>
      <w:r w:rsidR="00ED34AF" w:rsidRPr="00C06D67">
        <w:rPr>
          <w:sz w:val="20"/>
        </w:rPr>
        <w:t>ay: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0B7ACC" w:rsidRPr="000B7ACC" w:rsidRDefault="000B7ACC" w:rsidP="004C2BA9">
      <w:pPr>
        <w:ind w:left="-360" w:right="-360"/>
        <w:rPr>
          <w:sz w:val="20"/>
        </w:rPr>
      </w:pPr>
      <w:r>
        <w:rPr>
          <w:b/>
          <w:sz w:val="20"/>
        </w:rPr>
        <w:t xml:space="preserve">GENERAL FUND:  </w:t>
      </w:r>
      <w:r>
        <w:rPr>
          <w:sz w:val="20"/>
        </w:rPr>
        <w:t xml:space="preserve">Cardmember Service – postage, $450.00;  </w:t>
      </w:r>
    </w:p>
    <w:p w:rsidR="00661C68" w:rsidRDefault="00ED34AF" w:rsidP="004C2BA9">
      <w:pPr>
        <w:ind w:left="-360" w:right="-360"/>
        <w:rPr>
          <w:sz w:val="20"/>
        </w:rPr>
      </w:pPr>
      <w:r w:rsidRPr="003D5A08">
        <w:rPr>
          <w:b/>
          <w:sz w:val="20"/>
        </w:rPr>
        <w:t>COMMISSIONERS:</w:t>
      </w:r>
      <w:r w:rsidRPr="003D5A08">
        <w:rPr>
          <w:sz w:val="20"/>
        </w:rPr>
        <w:t xml:space="preserve">  </w:t>
      </w:r>
      <w:r w:rsidR="000B7ACC">
        <w:rPr>
          <w:sz w:val="20"/>
        </w:rPr>
        <w:t xml:space="preserve">SDACC </w:t>
      </w:r>
      <w:r w:rsidR="000970E2">
        <w:rPr>
          <w:sz w:val="20"/>
        </w:rPr>
        <w:t>–</w:t>
      </w:r>
      <w:r w:rsidR="000B7ACC">
        <w:rPr>
          <w:sz w:val="20"/>
        </w:rPr>
        <w:t xml:space="preserve"> </w:t>
      </w:r>
      <w:r w:rsidR="000970E2">
        <w:rPr>
          <w:sz w:val="20"/>
        </w:rPr>
        <w:t>registrat</w:t>
      </w:r>
      <w:r w:rsidR="005955E0">
        <w:rPr>
          <w:sz w:val="20"/>
        </w:rPr>
        <w:t xml:space="preserve">ion Martin &amp; Pudwill, $200.00; </w:t>
      </w:r>
      <w:r w:rsidR="000970E2">
        <w:rPr>
          <w:sz w:val="20"/>
        </w:rPr>
        <w:t xml:space="preserve">Venture Communications Coop – phone service, $44.04;  </w:t>
      </w:r>
    </w:p>
    <w:p w:rsidR="00122B74" w:rsidRDefault="000970E2" w:rsidP="004C2BA9">
      <w:pPr>
        <w:ind w:left="-360" w:right="-360"/>
        <w:rPr>
          <w:sz w:val="20"/>
        </w:rPr>
      </w:pPr>
      <w:r>
        <w:rPr>
          <w:b/>
          <w:sz w:val="20"/>
        </w:rPr>
        <w:t xml:space="preserve">COURTS:  </w:t>
      </w:r>
      <w:r>
        <w:rPr>
          <w:sz w:val="20"/>
        </w:rPr>
        <w:t xml:space="preserve">Lind’s Hardware – 5 gal humidifier, $74.99; </w:t>
      </w:r>
      <w:r w:rsidR="00122B74">
        <w:rPr>
          <w:sz w:val="20"/>
        </w:rPr>
        <w:t xml:space="preserve"> </w:t>
      </w:r>
    </w:p>
    <w:p w:rsidR="00DD41DE" w:rsidRDefault="00ED34AF" w:rsidP="00AB65CC">
      <w:pPr>
        <w:ind w:left="-360" w:right="-360"/>
        <w:rPr>
          <w:sz w:val="20"/>
        </w:rPr>
      </w:pPr>
      <w:r w:rsidRPr="003D5A08">
        <w:rPr>
          <w:b/>
          <w:sz w:val="20"/>
        </w:rPr>
        <w:t xml:space="preserve">AUDITOR:  </w:t>
      </w:r>
      <w:r w:rsidR="00F435E2">
        <w:rPr>
          <w:b/>
          <w:sz w:val="20"/>
        </w:rPr>
        <w:t xml:space="preserve"> </w:t>
      </w:r>
      <w:r w:rsidR="000970E2">
        <w:rPr>
          <w:sz w:val="20"/>
        </w:rPr>
        <w:t>Cardmember Service – p</w:t>
      </w:r>
      <w:r w:rsidR="005955E0">
        <w:rPr>
          <w:sz w:val="20"/>
        </w:rPr>
        <w:t xml:space="preserve">ostage service charges, $6.25; </w:t>
      </w:r>
      <w:r w:rsidR="000970E2">
        <w:rPr>
          <w:sz w:val="20"/>
        </w:rPr>
        <w:t>Internal Revenue Service – payment, $661.72; Venture Communicatio</w:t>
      </w:r>
      <w:r w:rsidR="005955E0">
        <w:rPr>
          <w:sz w:val="20"/>
        </w:rPr>
        <w:t xml:space="preserve">ns Coop – phone &amp; fax service, </w:t>
      </w:r>
      <w:r w:rsidR="000970E2">
        <w:rPr>
          <w:sz w:val="20"/>
        </w:rPr>
        <w:t xml:space="preserve">$87.51;  </w:t>
      </w:r>
    </w:p>
    <w:p w:rsidR="006E3F9D" w:rsidRDefault="00ED34AF" w:rsidP="0005251F">
      <w:pPr>
        <w:ind w:left="-360" w:right="-360"/>
        <w:rPr>
          <w:sz w:val="20"/>
        </w:rPr>
      </w:pPr>
      <w:r w:rsidRPr="003D5A08">
        <w:rPr>
          <w:b/>
          <w:sz w:val="20"/>
        </w:rPr>
        <w:t>TREASURE</w:t>
      </w:r>
      <w:r>
        <w:rPr>
          <w:b/>
          <w:sz w:val="20"/>
        </w:rPr>
        <w:t>R</w:t>
      </w:r>
      <w:r w:rsidRPr="003D5A08">
        <w:rPr>
          <w:b/>
          <w:sz w:val="20"/>
        </w:rPr>
        <w:t>:</w:t>
      </w:r>
      <w:r w:rsidRPr="003D5A08">
        <w:rPr>
          <w:sz w:val="20"/>
        </w:rPr>
        <w:t xml:space="preserve">  </w:t>
      </w:r>
      <w:r w:rsidR="000970E2">
        <w:rPr>
          <w:sz w:val="20"/>
        </w:rPr>
        <w:t>A&amp;B Business Inc – calculator, toner, envelopes, $555.41;  Cardmember Service – postage service charges, stamps</w:t>
      </w:r>
      <w:r w:rsidR="0005251F">
        <w:rPr>
          <w:sz w:val="20"/>
        </w:rPr>
        <w:t xml:space="preserve">, $2306.25;  Kelli Mowrer – 26.25 </w:t>
      </w:r>
      <w:r w:rsidR="00144D5F">
        <w:rPr>
          <w:sz w:val="20"/>
        </w:rPr>
        <w:t>hrs.</w:t>
      </w:r>
      <w:r w:rsidR="0005251F">
        <w:rPr>
          <w:sz w:val="20"/>
        </w:rPr>
        <w:t xml:space="preserve"> @$25.00 per hour, 400 miles @ $0.37 per mile, $804.25;  Venture Communications Coop – phone &amp; fax service, $81.65;  </w:t>
      </w:r>
      <w:r w:rsidR="000970E2">
        <w:rPr>
          <w:sz w:val="20"/>
        </w:rPr>
        <w:t xml:space="preserve"> </w:t>
      </w:r>
    </w:p>
    <w:p w:rsidR="00E81FC7" w:rsidRPr="00E81FC7" w:rsidRDefault="00ED34AF" w:rsidP="0005251F">
      <w:pPr>
        <w:ind w:left="-360" w:right="-360"/>
        <w:rPr>
          <w:sz w:val="20"/>
        </w:rPr>
      </w:pPr>
      <w:r w:rsidRPr="003D5A08">
        <w:rPr>
          <w:b/>
          <w:sz w:val="20"/>
        </w:rPr>
        <w:t>STATES ATTORNEY:</w:t>
      </w:r>
      <w:r w:rsidRPr="003D5A08">
        <w:rPr>
          <w:sz w:val="20"/>
        </w:rPr>
        <w:t xml:space="preserve"> </w:t>
      </w:r>
      <w:r>
        <w:rPr>
          <w:sz w:val="20"/>
        </w:rPr>
        <w:t xml:space="preserve"> </w:t>
      </w:r>
      <w:r w:rsidR="005816D9">
        <w:rPr>
          <w:sz w:val="20"/>
        </w:rPr>
        <w:t xml:space="preserve"> </w:t>
      </w:r>
      <w:r w:rsidR="0005251F">
        <w:rPr>
          <w:sz w:val="20"/>
        </w:rPr>
        <w:t>Cardmember Service – transcript, postage</w:t>
      </w:r>
      <w:r w:rsidR="005955E0">
        <w:rPr>
          <w:sz w:val="20"/>
        </w:rPr>
        <w:t xml:space="preserve"> service charges, $23.50; </w:t>
      </w:r>
      <w:r w:rsidR="0005251F">
        <w:rPr>
          <w:sz w:val="20"/>
        </w:rPr>
        <w:t xml:space="preserve">Mobridge Regional Hospital </w:t>
      </w:r>
      <w:r w:rsidR="005955E0">
        <w:rPr>
          <w:sz w:val="20"/>
        </w:rPr>
        <w:t xml:space="preserve">– blood alcohol draw, $130.00; </w:t>
      </w:r>
      <w:r w:rsidR="0005251F">
        <w:rPr>
          <w:sz w:val="20"/>
        </w:rPr>
        <w:t>Venture Commu</w:t>
      </w:r>
      <w:r w:rsidR="005955E0">
        <w:rPr>
          <w:sz w:val="20"/>
        </w:rPr>
        <w:t>nications Coop – phone service,</w:t>
      </w:r>
      <w:r w:rsidR="0005251F">
        <w:rPr>
          <w:sz w:val="20"/>
        </w:rPr>
        <w:t xml:space="preserve"> $137.00;  </w:t>
      </w:r>
    </w:p>
    <w:p w:rsidR="00875318" w:rsidRPr="00875318" w:rsidRDefault="00875318" w:rsidP="006E3F9D">
      <w:pPr>
        <w:ind w:left="-360" w:right="-360"/>
        <w:rPr>
          <w:sz w:val="20"/>
        </w:rPr>
      </w:pPr>
      <w:r>
        <w:rPr>
          <w:b/>
          <w:sz w:val="20"/>
        </w:rPr>
        <w:t xml:space="preserve">COURTHOUSE:  </w:t>
      </w:r>
      <w:r w:rsidR="0005251F">
        <w:rPr>
          <w:sz w:val="20"/>
        </w:rPr>
        <w:t>Cardmember Service – bat</w:t>
      </w:r>
      <w:r w:rsidR="005955E0">
        <w:rPr>
          <w:sz w:val="20"/>
        </w:rPr>
        <w:t>h tissue, paper towels, $56.14;</w:t>
      </w:r>
      <w:r w:rsidR="0005251F">
        <w:rPr>
          <w:sz w:val="20"/>
        </w:rPr>
        <w:t xml:space="preserve"> Randy Ca</w:t>
      </w:r>
      <w:r w:rsidR="005955E0">
        <w:rPr>
          <w:sz w:val="20"/>
        </w:rPr>
        <w:t>rlson – sewer repairs, $440.00;</w:t>
      </w:r>
      <w:r w:rsidR="0005251F">
        <w:rPr>
          <w:sz w:val="20"/>
        </w:rPr>
        <w:t xml:space="preserve"> Ken’s Western Lumber – supplies, $8.18;  </w:t>
      </w:r>
    </w:p>
    <w:p w:rsidR="00F93D8C" w:rsidRDefault="00F93D8C" w:rsidP="00F93D8C">
      <w:pPr>
        <w:ind w:left="-360" w:right="-360"/>
        <w:rPr>
          <w:sz w:val="20"/>
        </w:rPr>
      </w:pPr>
      <w:r>
        <w:rPr>
          <w:b/>
          <w:sz w:val="20"/>
        </w:rPr>
        <w:t>DOE:</w:t>
      </w:r>
      <w:r>
        <w:rPr>
          <w:sz w:val="20"/>
        </w:rPr>
        <w:t xml:space="preserve">  </w:t>
      </w:r>
      <w:r w:rsidR="0005251F">
        <w:rPr>
          <w:sz w:val="20"/>
        </w:rPr>
        <w:t xml:space="preserve">Cardmember Service – postage service charges, registration USPAP Kahl, Lodging Kahl &amp; Hesselberg, $320.10;  Connecting Point – </w:t>
      </w:r>
      <w:r w:rsidR="00144D5F">
        <w:rPr>
          <w:sz w:val="20"/>
        </w:rPr>
        <w:t>laser jet</w:t>
      </w:r>
      <w:r w:rsidR="0005251F">
        <w:rPr>
          <w:sz w:val="20"/>
        </w:rPr>
        <w:t xml:space="preserve"> 400 printer, $645.00;  Stoick’s Food Center – batteries, $5.05;  Venture Communications Coop – phone service, $51.39;  </w:t>
      </w:r>
    </w:p>
    <w:p w:rsidR="0005251F" w:rsidRDefault="0002747A" w:rsidP="008146F8">
      <w:pPr>
        <w:ind w:left="-360" w:right="-360"/>
        <w:rPr>
          <w:sz w:val="20"/>
        </w:rPr>
      </w:pPr>
      <w:r>
        <w:rPr>
          <w:b/>
          <w:sz w:val="20"/>
        </w:rPr>
        <w:t>REGISTER OF DEEDS:</w:t>
      </w:r>
      <w:r>
        <w:rPr>
          <w:sz w:val="20"/>
        </w:rPr>
        <w:t xml:space="preserve">  </w:t>
      </w:r>
      <w:r w:rsidR="0005251F">
        <w:rPr>
          <w:sz w:val="20"/>
        </w:rPr>
        <w:t>Cardmember Service – p</w:t>
      </w:r>
      <w:r w:rsidR="005955E0">
        <w:rPr>
          <w:sz w:val="20"/>
        </w:rPr>
        <w:t xml:space="preserve">ostage service charges, $6.25; </w:t>
      </w:r>
      <w:r w:rsidR="0005251F">
        <w:rPr>
          <w:sz w:val="20"/>
        </w:rPr>
        <w:t xml:space="preserve">Venture Communications Coop – phone &amp; fax service, $54.35;  </w:t>
      </w:r>
    </w:p>
    <w:p w:rsidR="0005251F" w:rsidRPr="0005251F" w:rsidRDefault="0005251F" w:rsidP="008146F8">
      <w:pPr>
        <w:ind w:left="-360" w:right="-360"/>
        <w:rPr>
          <w:sz w:val="20"/>
        </w:rPr>
      </w:pPr>
      <w:r>
        <w:rPr>
          <w:b/>
          <w:sz w:val="20"/>
        </w:rPr>
        <w:t xml:space="preserve">VETERANS SERVICE OFFICER:  </w:t>
      </w:r>
      <w:r>
        <w:rPr>
          <w:sz w:val="20"/>
        </w:rPr>
        <w:t xml:space="preserve">West River Telecommunications – phone service, $45.29;  </w:t>
      </w:r>
    </w:p>
    <w:p w:rsidR="008146F8" w:rsidRDefault="00ED34AF" w:rsidP="008146F8">
      <w:pPr>
        <w:ind w:left="-360" w:right="-360"/>
        <w:rPr>
          <w:sz w:val="20"/>
        </w:rPr>
      </w:pPr>
      <w:r w:rsidRPr="003D5A08">
        <w:rPr>
          <w:b/>
          <w:sz w:val="20"/>
        </w:rPr>
        <w:t xml:space="preserve">SHERIFF: </w:t>
      </w:r>
      <w:r w:rsidR="00F834AA">
        <w:rPr>
          <w:b/>
          <w:sz w:val="20"/>
        </w:rPr>
        <w:t xml:space="preserve"> </w:t>
      </w:r>
      <w:r w:rsidR="0005251F">
        <w:rPr>
          <w:sz w:val="20"/>
        </w:rPr>
        <w:t xml:space="preserve">Cardmember Service – postage service charges, gasoline, $49.93;  Pennington County – transport,  $297.00;  SD Department of Revenue – license plate &amp; title fee, $17.00;  Selby Auto Sales &amp; Service – oil change Crown Vic, $42.80;  Valley Motors – install battery, $8.00;  Venture Communication Coop – phone &amp; fax service, $119.31;  </w:t>
      </w:r>
    </w:p>
    <w:p w:rsidR="00882216" w:rsidRDefault="00ED5807" w:rsidP="00AE7EC3">
      <w:pPr>
        <w:ind w:left="-360" w:right="-360"/>
        <w:rPr>
          <w:sz w:val="20"/>
        </w:rPr>
      </w:pPr>
      <w:r>
        <w:rPr>
          <w:b/>
          <w:sz w:val="20"/>
        </w:rPr>
        <w:t xml:space="preserve">JAIL:  </w:t>
      </w:r>
      <w:r w:rsidR="00C149E4">
        <w:rPr>
          <w:b/>
          <w:sz w:val="20"/>
        </w:rPr>
        <w:t xml:space="preserve"> </w:t>
      </w:r>
      <w:r w:rsidR="00FB7D9D">
        <w:rPr>
          <w:sz w:val="20"/>
        </w:rPr>
        <w:t>Cardmember Service – groceries, $76.80;  Tami Hogie – instructor fee &amp; mileage expense, $368.00;  Lewis Drug</w:t>
      </w:r>
      <w:r w:rsidR="00144D5F">
        <w:rPr>
          <w:sz w:val="20"/>
        </w:rPr>
        <w:t xml:space="preserve"> Store – prescription, $20.93; </w:t>
      </w:r>
      <w:r w:rsidR="00FB7D9D">
        <w:rPr>
          <w:sz w:val="20"/>
        </w:rPr>
        <w:t xml:space="preserve">McClellan &amp; Swanson – dental care, $78.94;  Venture Communications – phone &amp; fax service, internet service, $208.41;  </w:t>
      </w:r>
    </w:p>
    <w:p w:rsidR="008146F8" w:rsidRPr="008146F8" w:rsidRDefault="008146F8" w:rsidP="00D00BE7">
      <w:pPr>
        <w:ind w:left="-360" w:right="-360"/>
        <w:rPr>
          <w:sz w:val="20"/>
        </w:rPr>
      </w:pPr>
      <w:r>
        <w:rPr>
          <w:b/>
          <w:sz w:val="20"/>
        </w:rPr>
        <w:t>EMERGENCY &amp; DISASTER:</w:t>
      </w:r>
      <w:r>
        <w:rPr>
          <w:sz w:val="20"/>
        </w:rPr>
        <w:t xml:space="preserve">  </w:t>
      </w:r>
      <w:r w:rsidR="00FB7D9D">
        <w:rPr>
          <w:sz w:val="20"/>
        </w:rPr>
        <w:t xml:space="preserve">Venture Communications Coop – radio service, $30.10;  </w:t>
      </w:r>
    </w:p>
    <w:p w:rsidR="00882216" w:rsidRDefault="00882216" w:rsidP="00AE7EC3">
      <w:pPr>
        <w:ind w:left="-360" w:right="-360"/>
        <w:rPr>
          <w:sz w:val="20"/>
        </w:rPr>
      </w:pPr>
      <w:r>
        <w:rPr>
          <w:b/>
          <w:sz w:val="20"/>
        </w:rPr>
        <w:t>SUPPORT OF POOR –</w:t>
      </w:r>
      <w:r>
        <w:rPr>
          <w:sz w:val="20"/>
        </w:rPr>
        <w:t xml:space="preserve"> </w:t>
      </w:r>
      <w:r w:rsidR="00D00BE7">
        <w:rPr>
          <w:sz w:val="20"/>
        </w:rPr>
        <w:t>Cardmember Service – postage service charges, $6.2</w:t>
      </w:r>
      <w:r w:rsidR="005955E0">
        <w:rPr>
          <w:sz w:val="20"/>
        </w:rPr>
        <w:t>4;</w:t>
      </w:r>
      <w:r w:rsidR="00D00BE7">
        <w:rPr>
          <w:sz w:val="20"/>
        </w:rPr>
        <w:t xml:space="preserve"> SDACC – regis</w:t>
      </w:r>
      <w:r w:rsidR="005955E0">
        <w:rPr>
          <w:sz w:val="20"/>
        </w:rPr>
        <w:t xml:space="preserve">tration Hare &amp; DeToy, $100.00; </w:t>
      </w:r>
      <w:r w:rsidR="00D00BE7">
        <w:rPr>
          <w:sz w:val="20"/>
        </w:rPr>
        <w:t xml:space="preserve">Venture Communications Coop – phone &amp; fax service, $24.34;  </w:t>
      </w:r>
    </w:p>
    <w:p w:rsidR="00D00BE7" w:rsidRDefault="00D00BE7" w:rsidP="00AE7EC3">
      <w:pPr>
        <w:ind w:left="-360" w:right="-360"/>
        <w:rPr>
          <w:sz w:val="20"/>
        </w:rPr>
      </w:pPr>
      <w:r>
        <w:rPr>
          <w:b/>
          <w:sz w:val="20"/>
        </w:rPr>
        <w:t>MENTALLY ILL:</w:t>
      </w:r>
      <w:r>
        <w:rPr>
          <w:sz w:val="20"/>
        </w:rPr>
        <w:t xml:space="preserve">  Lincoln County Treasurer – m</w:t>
      </w:r>
      <w:r w:rsidR="005955E0">
        <w:rPr>
          <w:sz w:val="20"/>
        </w:rPr>
        <w:t xml:space="preserve">ental illness hearing, $18.00; </w:t>
      </w:r>
      <w:r>
        <w:rPr>
          <w:sz w:val="20"/>
        </w:rPr>
        <w:t xml:space="preserve">SD Department of Revenue – service, $60.00;  </w:t>
      </w:r>
    </w:p>
    <w:p w:rsidR="00D00BE7" w:rsidRDefault="005A342D" w:rsidP="00882216">
      <w:pPr>
        <w:ind w:left="-360" w:right="-360"/>
        <w:rPr>
          <w:sz w:val="20"/>
        </w:rPr>
      </w:pPr>
      <w:r>
        <w:rPr>
          <w:b/>
          <w:sz w:val="20"/>
        </w:rPr>
        <w:t>EXTENSION:</w:t>
      </w:r>
      <w:r>
        <w:rPr>
          <w:sz w:val="20"/>
        </w:rPr>
        <w:t xml:space="preserve">  </w:t>
      </w:r>
      <w:r w:rsidR="00D00BE7">
        <w:rPr>
          <w:sz w:val="20"/>
        </w:rPr>
        <w:t>Cardmember Service – p</w:t>
      </w:r>
      <w:r w:rsidR="005955E0">
        <w:rPr>
          <w:sz w:val="20"/>
        </w:rPr>
        <w:t xml:space="preserve">ostage service charges, $6.25; </w:t>
      </w:r>
      <w:r w:rsidR="00D00BE7">
        <w:rPr>
          <w:sz w:val="20"/>
        </w:rPr>
        <w:t>SDSU Extension – sala</w:t>
      </w:r>
      <w:r w:rsidR="005955E0">
        <w:rPr>
          <w:sz w:val="20"/>
        </w:rPr>
        <w:t xml:space="preserve">ry support contract, $4314.00; </w:t>
      </w:r>
      <w:r w:rsidR="00D00BE7">
        <w:rPr>
          <w:sz w:val="20"/>
        </w:rPr>
        <w:t xml:space="preserve">Venture Communications Coop – phone service, $35.17;  </w:t>
      </w:r>
    </w:p>
    <w:p w:rsidR="00FC3349" w:rsidRDefault="00ED34AF" w:rsidP="00882216">
      <w:pPr>
        <w:ind w:left="-360" w:right="-360"/>
        <w:rPr>
          <w:sz w:val="20"/>
        </w:rPr>
      </w:pPr>
      <w:r w:rsidRPr="003D5A08">
        <w:rPr>
          <w:b/>
          <w:sz w:val="20"/>
        </w:rPr>
        <w:t xml:space="preserve">WEED CONTROL: </w:t>
      </w:r>
      <w:r>
        <w:rPr>
          <w:sz w:val="20"/>
        </w:rPr>
        <w:t xml:space="preserve"> </w:t>
      </w:r>
      <w:r w:rsidR="00D00BE7">
        <w:rPr>
          <w:sz w:val="20"/>
        </w:rPr>
        <w:t xml:space="preserve">Quill Corporation – HP 8600 </w:t>
      </w:r>
      <w:r w:rsidR="005955E0">
        <w:rPr>
          <w:sz w:val="20"/>
        </w:rPr>
        <w:t>plus</w:t>
      </w:r>
      <w:r w:rsidR="00D00BE7">
        <w:rPr>
          <w:sz w:val="20"/>
        </w:rPr>
        <w:t xml:space="preserve"> Printer, $149.99;  </w:t>
      </w:r>
    </w:p>
    <w:p w:rsidR="003D148D" w:rsidRDefault="00ED34AF" w:rsidP="008146F8">
      <w:pPr>
        <w:ind w:left="-360" w:right="-360"/>
        <w:rPr>
          <w:sz w:val="20"/>
        </w:rPr>
      </w:pPr>
      <w:r w:rsidRPr="003D5A08">
        <w:rPr>
          <w:b/>
          <w:sz w:val="20"/>
        </w:rPr>
        <w:lastRenderedPageBreak/>
        <w:t xml:space="preserve">RD &amp; BR: </w:t>
      </w:r>
      <w:r>
        <w:rPr>
          <w:b/>
          <w:sz w:val="20"/>
        </w:rPr>
        <w:t xml:space="preserve"> </w:t>
      </w:r>
      <w:r w:rsidR="00D00BE7">
        <w:rPr>
          <w:sz w:val="20"/>
        </w:rPr>
        <w:t xml:space="preserve">Hoven Coop Service Company – fuel, gasoline, 290 gals propane @$1.98, $1183.88;  Ken’s Western Lumber – supplies, $20.98;  Midway Parts Inc – belt T-7,  $64.89;  Montana Dakota Utilities – electricity @ Java Shop, $25.14;  Praxair Distribution Inc – supplies, $70.43;  SDACHS – SDACHS/NACE dues, registration P &amp; J Goetz$325.00;  Venture Communications Coop – phone &amp; fax service, internet service, phone service @ Java, $258.62;  West River Telecommunications – phone service @ Mobridge shop, $31.43;  </w:t>
      </w:r>
    </w:p>
    <w:p w:rsidR="00D00BE7" w:rsidRPr="00D00BE7" w:rsidRDefault="00D00BE7" w:rsidP="008146F8">
      <w:pPr>
        <w:ind w:left="-360" w:right="-360"/>
        <w:rPr>
          <w:sz w:val="20"/>
        </w:rPr>
      </w:pPr>
      <w:r>
        <w:rPr>
          <w:b/>
          <w:sz w:val="20"/>
        </w:rPr>
        <w:t xml:space="preserve">DOMESTIC ABUSE:  </w:t>
      </w:r>
      <w:r>
        <w:rPr>
          <w:sz w:val="20"/>
        </w:rPr>
        <w:t xml:space="preserve">Bridges Against Domestic Violence – grant as per SDCL 25-10-6, $1010;  </w:t>
      </w:r>
      <w:r>
        <w:rPr>
          <w:b/>
          <w:sz w:val="20"/>
        </w:rPr>
        <w:t xml:space="preserve"> </w:t>
      </w:r>
      <w:r>
        <w:rPr>
          <w:sz w:val="20"/>
        </w:rPr>
        <w:tab/>
      </w:r>
    </w:p>
    <w:p w:rsidR="009648F6" w:rsidRDefault="00ED34AF" w:rsidP="00643275">
      <w:pPr>
        <w:ind w:left="-360" w:right="-360"/>
        <w:rPr>
          <w:sz w:val="20"/>
        </w:rPr>
      </w:pPr>
      <w:r>
        <w:rPr>
          <w:b/>
          <w:sz w:val="20"/>
        </w:rPr>
        <w:t>SOLID WASTE:</w:t>
      </w:r>
      <w:r>
        <w:rPr>
          <w:sz w:val="20"/>
        </w:rPr>
        <w:t xml:space="preserve">  </w:t>
      </w:r>
      <w:r w:rsidR="00D00BE7">
        <w:rPr>
          <w:sz w:val="20"/>
        </w:rPr>
        <w:t xml:space="preserve">Anderson’s Footwear – safety boots Weleba, $264.99;  Can Wal Electric Cooperative – </w:t>
      </w:r>
      <w:r w:rsidR="00144D5F">
        <w:rPr>
          <w:sz w:val="20"/>
        </w:rPr>
        <w:t>electricity</w:t>
      </w:r>
      <w:r w:rsidR="00D00BE7">
        <w:rPr>
          <w:sz w:val="20"/>
        </w:rPr>
        <w:t xml:space="preserve">, $228.67;  Lucky’s Gas &amp; More – gasoline, $88.49;  </w:t>
      </w:r>
      <w:r w:rsidR="009648F6">
        <w:rPr>
          <w:sz w:val="20"/>
        </w:rPr>
        <w:t xml:space="preserve">Mobridge Gas Company – propane forklift, $34.40;  Quill Corporation – toner, drum, binders, supplies, $669.43;  Valley Telecommunications – phone &amp; fax service, internet service, $92.59;  </w:t>
      </w:r>
    </w:p>
    <w:p w:rsidR="009648F6" w:rsidRDefault="009648F6" w:rsidP="00643275">
      <w:pPr>
        <w:ind w:left="-360" w:right="-360"/>
        <w:rPr>
          <w:sz w:val="20"/>
        </w:rPr>
      </w:pPr>
      <w:r>
        <w:rPr>
          <w:b/>
          <w:sz w:val="20"/>
        </w:rPr>
        <w:t>STATE ACCOUNT FUND:</w:t>
      </w:r>
      <w:r>
        <w:rPr>
          <w:sz w:val="20"/>
        </w:rPr>
        <w:t xml:space="preserve">  SD Department of Revenue – </w:t>
      </w:r>
      <w:r w:rsidR="005955E0">
        <w:rPr>
          <w:sz w:val="20"/>
        </w:rPr>
        <w:t xml:space="preserve">motor vehicle fees, $92955.04; </w:t>
      </w:r>
      <w:r>
        <w:rPr>
          <w:sz w:val="20"/>
        </w:rPr>
        <w:t xml:space="preserve">SD Department of Revenue – ROD &amp; Vital Record fees, $360.00;  </w:t>
      </w:r>
    </w:p>
    <w:p w:rsidR="009648F6" w:rsidRDefault="009648F6" w:rsidP="00643275">
      <w:pPr>
        <w:ind w:left="-360" w:right="-360"/>
        <w:rPr>
          <w:sz w:val="20"/>
        </w:rPr>
      </w:pPr>
      <w:r>
        <w:rPr>
          <w:b/>
          <w:sz w:val="20"/>
        </w:rPr>
        <w:t>SCHOOL DISTRICT FUND:</w:t>
      </w:r>
      <w:r>
        <w:rPr>
          <w:sz w:val="20"/>
        </w:rPr>
        <w:t xml:space="preserve">  Cortrust Bank – January 2014 apportionment, $5824.42;  Hoven School District – January 2014 apportionment, $4250.95;  Dacotah Bank – January 2014 apportionment, $54350.93;  BankWest – January 2014 apportionment, $43510.85;  </w:t>
      </w:r>
    </w:p>
    <w:p w:rsidR="009648F6" w:rsidRDefault="009648F6" w:rsidP="00643275">
      <w:pPr>
        <w:ind w:left="-360" w:right="-360"/>
        <w:rPr>
          <w:sz w:val="20"/>
        </w:rPr>
      </w:pPr>
      <w:r>
        <w:rPr>
          <w:b/>
          <w:sz w:val="20"/>
        </w:rPr>
        <w:t>CITIES &amp; TOWNS FUND:</w:t>
      </w:r>
      <w:r>
        <w:rPr>
          <w:sz w:val="20"/>
        </w:rPr>
        <w:t xml:space="preserve">  City of Mobridge – Januar</w:t>
      </w:r>
      <w:r w:rsidR="005955E0">
        <w:rPr>
          <w:sz w:val="20"/>
        </w:rPr>
        <w:t>y 2014 apportionment, $22900.20;</w:t>
      </w:r>
      <w:r>
        <w:rPr>
          <w:sz w:val="20"/>
        </w:rPr>
        <w:t xml:space="preserve"> BankWest – January 2014 apportionment, $16847.08; Dacotah Bank – Januar</w:t>
      </w:r>
      <w:r w:rsidR="00144D5F">
        <w:rPr>
          <w:sz w:val="20"/>
        </w:rPr>
        <w:t>y 2014 apportionment, $1447.46;</w:t>
      </w:r>
      <w:r>
        <w:rPr>
          <w:sz w:val="20"/>
        </w:rPr>
        <w:t xml:space="preserve"> Bank of Hoven – January 2014 apportionment, $222.13;  </w:t>
      </w:r>
    </w:p>
    <w:p w:rsidR="009648F6" w:rsidRDefault="0017126A" w:rsidP="00643275">
      <w:pPr>
        <w:ind w:left="-360" w:right="-360"/>
        <w:rPr>
          <w:sz w:val="20"/>
        </w:rPr>
      </w:pPr>
      <w:r>
        <w:rPr>
          <w:b/>
          <w:sz w:val="20"/>
        </w:rPr>
        <w:t>ADVANCE TAX FUND:</w:t>
      </w:r>
      <w:r>
        <w:rPr>
          <w:sz w:val="20"/>
        </w:rPr>
        <w:t xml:space="preserve">  Walworth County Treasurer - $</w:t>
      </w:r>
      <w:r w:rsidR="009648F6">
        <w:rPr>
          <w:sz w:val="20"/>
        </w:rPr>
        <w:t xml:space="preserve">314.88;  </w:t>
      </w:r>
    </w:p>
    <w:p w:rsidR="009648F6" w:rsidRDefault="009648F6" w:rsidP="00643275">
      <w:pPr>
        <w:ind w:left="-360" w:right="-360"/>
        <w:rPr>
          <w:sz w:val="20"/>
        </w:rPr>
      </w:pPr>
      <w:r>
        <w:rPr>
          <w:b/>
          <w:sz w:val="20"/>
        </w:rPr>
        <w:t>SALES/EXCISE TAX FUND:</w:t>
      </w:r>
      <w:r>
        <w:rPr>
          <w:sz w:val="20"/>
        </w:rPr>
        <w:t xml:space="preserve">  SD State Treasur</w:t>
      </w:r>
      <w:r w:rsidR="005955E0">
        <w:rPr>
          <w:sz w:val="20"/>
        </w:rPr>
        <w:t>er – state sales tax, $1183.76;</w:t>
      </w:r>
      <w:r>
        <w:rPr>
          <w:sz w:val="20"/>
        </w:rPr>
        <w:t xml:space="preserve"> SD State Treasurer – city sales tax, $7.80;  </w:t>
      </w:r>
    </w:p>
    <w:p w:rsidR="009648F6" w:rsidRDefault="009648F6" w:rsidP="00643275">
      <w:pPr>
        <w:ind w:left="-360" w:right="-360"/>
        <w:rPr>
          <w:sz w:val="20"/>
        </w:rPr>
      </w:pPr>
      <w:r>
        <w:rPr>
          <w:b/>
          <w:sz w:val="20"/>
        </w:rPr>
        <w:t>JAVA FIRE DISTRICT FUND:</w:t>
      </w:r>
      <w:r>
        <w:rPr>
          <w:sz w:val="20"/>
        </w:rPr>
        <w:t xml:space="preserve">  January 2014 apportionment, $22.14;  </w:t>
      </w:r>
    </w:p>
    <w:p w:rsidR="007B43FB" w:rsidRDefault="009648F6" w:rsidP="00643275">
      <w:pPr>
        <w:ind w:left="-360" w:right="-360"/>
        <w:rPr>
          <w:sz w:val="20"/>
        </w:rPr>
      </w:pPr>
      <w:r>
        <w:rPr>
          <w:b/>
          <w:sz w:val="20"/>
        </w:rPr>
        <w:t>WEST PAYMENT CENTER:</w:t>
      </w:r>
      <w:r>
        <w:rPr>
          <w:sz w:val="20"/>
        </w:rPr>
        <w:t xml:space="preserve">  information charges, $2047.73;  </w:t>
      </w:r>
      <w:r w:rsidR="0017126A">
        <w:rPr>
          <w:sz w:val="20"/>
        </w:rPr>
        <w:t xml:space="preserve">  </w:t>
      </w:r>
      <w:r w:rsidR="00643275">
        <w:rPr>
          <w:sz w:val="20"/>
        </w:rPr>
        <w:t xml:space="preserve"> </w:t>
      </w:r>
    </w:p>
    <w:p w:rsidR="004703BE" w:rsidRDefault="004703BE" w:rsidP="00643275">
      <w:pPr>
        <w:ind w:left="-360" w:right="-360"/>
        <w:rPr>
          <w:sz w:val="20"/>
        </w:rPr>
      </w:pPr>
      <w:r>
        <w:rPr>
          <w:b/>
          <w:sz w:val="20"/>
        </w:rPr>
        <w:t>SDACO M&amp;P FUND:</w:t>
      </w:r>
      <w:r>
        <w:rPr>
          <w:sz w:val="20"/>
        </w:rPr>
        <w:t xml:space="preserve">  M&amp;P remittance</w:t>
      </w:r>
      <w:r w:rsidR="009648F6">
        <w:rPr>
          <w:sz w:val="20"/>
        </w:rPr>
        <w:t xml:space="preserve"> December</w:t>
      </w:r>
      <w:r>
        <w:rPr>
          <w:sz w:val="20"/>
        </w:rPr>
        <w:t>, $</w:t>
      </w:r>
      <w:r w:rsidR="009648F6">
        <w:rPr>
          <w:sz w:val="20"/>
        </w:rPr>
        <w:t xml:space="preserve">142.00;  </w:t>
      </w:r>
    </w:p>
    <w:p w:rsidR="004703BE" w:rsidRDefault="004703BE" w:rsidP="00643275">
      <w:pPr>
        <w:ind w:left="-360" w:right="-360"/>
        <w:rPr>
          <w:sz w:val="20"/>
        </w:rPr>
      </w:pPr>
    </w:p>
    <w:p w:rsidR="009648F6" w:rsidRDefault="009648F6" w:rsidP="00643275">
      <w:pPr>
        <w:ind w:left="-360" w:right="-360"/>
        <w:rPr>
          <w:sz w:val="20"/>
        </w:rPr>
      </w:pPr>
    </w:p>
    <w:p w:rsidR="004703BE" w:rsidRDefault="009648F6" w:rsidP="00643275">
      <w:pPr>
        <w:ind w:left="-360" w:right="-360"/>
        <w:rPr>
          <w:b/>
          <w:sz w:val="20"/>
        </w:rPr>
      </w:pPr>
      <w:r>
        <w:rPr>
          <w:b/>
          <w:sz w:val="20"/>
        </w:rPr>
        <w:t>R</w:t>
      </w:r>
      <w:r w:rsidR="009E3383">
        <w:rPr>
          <w:b/>
          <w:sz w:val="20"/>
        </w:rPr>
        <w:t>.</w:t>
      </w:r>
      <w:r>
        <w:rPr>
          <w:b/>
          <w:sz w:val="20"/>
        </w:rPr>
        <w:t>O</w:t>
      </w:r>
      <w:r w:rsidR="009E3383">
        <w:rPr>
          <w:b/>
          <w:sz w:val="20"/>
        </w:rPr>
        <w:t>.</w:t>
      </w:r>
      <w:r>
        <w:rPr>
          <w:b/>
          <w:sz w:val="20"/>
        </w:rPr>
        <w:t>D</w:t>
      </w:r>
      <w:r w:rsidR="009E3383">
        <w:rPr>
          <w:b/>
          <w:sz w:val="20"/>
        </w:rPr>
        <w:t>.</w:t>
      </w:r>
      <w:r>
        <w:rPr>
          <w:b/>
          <w:sz w:val="20"/>
        </w:rPr>
        <w:t xml:space="preserve"> RECORDS:</w:t>
      </w:r>
    </w:p>
    <w:p w:rsidR="00544CAE" w:rsidRDefault="009648F6" w:rsidP="00544CAE">
      <w:pPr>
        <w:ind w:right="-360"/>
        <w:rPr>
          <w:sz w:val="20"/>
        </w:rPr>
      </w:pPr>
      <w:proofErr w:type="spellStart"/>
      <w:r>
        <w:rPr>
          <w:sz w:val="20"/>
        </w:rPr>
        <w:t>BankWest</w:t>
      </w:r>
      <w:proofErr w:type="spellEnd"/>
      <w:r>
        <w:rPr>
          <w:sz w:val="20"/>
        </w:rPr>
        <w:t xml:space="preserve"> is in the process of remodeling and has requested that Register of Deeds </w:t>
      </w:r>
      <w:r w:rsidRPr="009E3383">
        <w:rPr>
          <w:sz w:val="20"/>
        </w:rPr>
        <w:t>Record</w:t>
      </w:r>
      <w:r w:rsidR="00DE34D8" w:rsidRPr="009E3383">
        <w:rPr>
          <w:sz w:val="20"/>
        </w:rPr>
        <w:t>s</w:t>
      </w:r>
      <w:r>
        <w:rPr>
          <w:sz w:val="20"/>
        </w:rPr>
        <w:t xml:space="preserve"> that have been stored in their building be moved to another building during the remodel.  Pudwill moved and Leff seconded to send them a letter relieving them of any liability for damages t</w:t>
      </w:r>
      <w:r w:rsidR="005955E0">
        <w:rPr>
          <w:sz w:val="20"/>
        </w:rPr>
        <w:t>o said records.  Voting Aye: 5;</w:t>
      </w:r>
      <w:r w:rsidR="00144D5F">
        <w:rPr>
          <w:sz w:val="20"/>
        </w:rPr>
        <w:t xml:space="preserve"> Nay: 0. </w:t>
      </w:r>
      <w:r>
        <w:rPr>
          <w:sz w:val="20"/>
        </w:rPr>
        <w:t xml:space="preserve">The motion was adopted.  </w:t>
      </w:r>
    </w:p>
    <w:p w:rsidR="00C72D6F" w:rsidRDefault="00C72D6F" w:rsidP="00544CAE">
      <w:pPr>
        <w:ind w:right="-360"/>
        <w:rPr>
          <w:sz w:val="20"/>
        </w:rPr>
      </w:pPr>
    </w:p>
    <w:p w:rsidR="008B553B" w:rsidRDefault="00C72D6F" w:rsidP="009E1966">
      <w:pPr>
        <w:ind w:left="-360" w:right="-360"/>
        <w:rPr>
          <w:b/>
          <w:sz w:val="20"/>
        </w:rPr>
      </w:pPr>
      <w:r>
        <w:rPr>
          <w:b/>
          <w:sz w:val="20"/>
        </w:rPr>
        <w:t>DESIGNATE PRECINCTS &amp; POLLING PLACES:</w:t>
      </w:r>
    </w:p>
    <w:p w:rsidR="008B553B" w:rsidRDefault="005955E0" w:rsidP="00C72D6F">
      <w:pPr>
        <w:ind w:right="-360"/>
        <w:rPr>
          <w:sz w:val="20"/>
        </w:rPr>
      </w:pPr>
      <w:r>
        <w:rPr>
          <w:sz w:val="20"/>
        </w:rPr>
        <w:t>Martin moved</w:t>
      </w:r>
      <w:r w:rsidR="00C72D6F">
        <w:rPr>
          <w:sz w:val="20"/>
        </w:rPr>
        <w:t xml:space="preserve"> and </w:t>
      </w:r>
      <w:proofErr w:type="spellStart"/>
      <w:r w:rsidR="00C72D6F">
        <w:rPr>
          <w:sz w:val="20"/>
        </w:rPr>
        <w:t>Godkin</w:t>
      </w:r>
      <w:proofErr w:type="spellEnd"/>
      <w:r w:rsidR="00C72D6F">
        <w:rPr>
          <w:sz w:val="20"/>
        </w:rPr>
        <w:t xml:space="preserve"> seconded to adopt Resolution WC2014-04 to Designate </w:t>
      </w:r>
      <w:r>
        <w:rPr>
          <w:sz w:val="20"/>
        </w:rPr>
        <w:t>Precincts</w:t>
      </w:r>
      <w:r w:rsidR="00C72D6F">
        <w:rPr>
          <w:sz w:val="20"/>
        </w:rPr>
        <w:t xml:space="preserve"> &amp; Polling Places for Walworth County.  </w:t>
      </w:r>
      <w:r>
        <w:rPr>
          <w:sz w:val="20"/>
        </w:rPr>
        <w:t xml:space="preserve">Voting Aye: 5; </w:t>
      </w:r>
      <w:r w:rsidR="00144D5F">
        <w:rPr>
          <w:sz w:val="20"/>
        </w:rPr>
        <w:t xml:space="preserve">Nay: 0. </w:t>
      </w:r>
      <w:r w:rsidR="00C72D6F">
        <w:rPr>
          <w:sz w:val="20"/>
        </w:rPr>
        <w:t xml:space="preserve">The motion was adopted.  </w:t>
      </w:r>
    </w:p>
    <w:p w:rsidR="00C72D6F" w:rsidRDefault="00C72D6F" w:rsidP="00C72D6F">
      <w:pPr>
        <w:ind w:right="-360"/>
        <w:rPr>
          <w:sz w:val="20"/>
        </w:rPr>
      </w:pPr>
    </w:p>
    <w:p w:rsidR="00C72D6F" w:rsidRDefault="00C72D6F" w:rsidP="00C72D6F">
      <w:pPr>
        <w:ind w:right="-360"/>
        <w:jc w:val="center"/>
        <w:rPr>
          <w:b/>
          <w:sz w:val="20"/>
        </w:rPr>
      </w:pPr>
      <w:r>
        <w:rPr>
          <w:b/>
          <w:sz w:val="20"/>
        </w:rPr>
        <w:t>RESOLUTION WC 2014-04</w:t>
      </w:r>
    </w:p>
    <w:p w:rsidR="00C72D6F" w:rsidRDefault="00C72D6F" w:rsidP="00C72D6F">
      <w:pPr>
        <w:ind w:right="-360"/>
        <w:jc w:val="center"/>
        <w:rPr>
          <w:b/>
          <w:sz w:val="20"/>
        </w:rPr>
      </w:pPr>
    </w:p>
    <w:p w:rsidR="00C72D6F" w:rsidRDefault="00C72D6F" w:rsidP="00C72D6F">
      <w:pPr>
        <w:ind w:right="-360"/>
        <w:jc w:val="center"/>
        <w:rPr>
          <w:b/>
          <w:sz w:val="20"/>
        </w:rPr>
      </w:pPr>
      <w:r>
        <w:rPr>
          <w:b/>
          <w:sz w:val="20"/>
        </w:rPr>
        <w:t>RESOLUTION TO DESIGNATE ELECTION PRECINCTS AND POLLING PLACES FOR WALWORTH COUNTY</w:t>
      </w:r>
    </w:p>
    <w:p w:rsidR="00C72D6F" w:rsidRDefault="00C72D6F" w:rsidP="00C72D6F">
      <w:pPr>
        <w:ind w:right="-360"/>
        <w:jc w:val="center"/>
        <w:rPr>
          <w:b/>
          <w:sz w:val="20"/>
        </w:rPr>
      </w:pPr>
    </w:p>
    <w:p w:rsidR="00C72D6F" w:rsidRDefault="00C72D6F" w:rsidP="00C72D6F">
      <w:pPr>
        <w:ind w:right="-360"/>
        <w:rPr>
          <w:sz w:val="20"/>
        </w:rPr>
      </w:pPr>
      <w:r>
        <w:rPr>
          <w:b/>
          <w:sz w:val="20"/>
        </w:rPr>
        <w:t xml:space="preserve">WHEREAS, </w:t>
      </w:r>
      <w:r>
        <w:rPr>
          <w:sz w:val="20"/>
        </w:rPr>
        <w:t>as per SDCL 12-14-1, the board of county commissioners shall by resolution provide for election precincts throughout its county and shall designate polling places within such precincts; and</w:t>
      </w:r>
    </w:p>
    <w:p w:rsidR="00C72D6F" w:rsidRDefault="00C72D6F" w:rsidP="00C72D6F">
      <w:pPr>
        <w:ind w:right="-360"/>
        <w:rPr>
          <w:sz w:val="20"/>
        </w:rPr>
      </w:pPr>
    </w:p>
    <w:p w:rsidR="00C72D6F" w:rsidRDefault="00C72D6F" w:rsidP="00C72D6F">
      <w:pPr>
        <w:ind w:right="-360"/>
        <w:rPr>
          <w:sz w:val="20"/>
        </w:rPr>
      </w:pPr>
      <w:r>
        <w:rPr>
          <w:b/>
          <w:sz w:val="20"/>
        </w:rPr>
        <w:t>WHEREAS</w:t>
      </w:r>
      <w:r>
        <w:rPr>
          <w:sz w:val="20"/>
        </w:rPr>
        <w:t>, the board shall establish new election precincts if required by the provisions of this chapter and may by resolution change the boundaries of election precincts already established;</w:t>
      </w:r>
    </w:p>
    <w:p w:rsidR="00C72D6F" w:rsidRDefault="00C72D6F" w:rsidP="00C72D6F">
      <w:pPr>
        <w:ind w:right="-360"/>
        <w:rPr>
          <w:sz w:val="20"/>
        </w:rPr>
      </w:pPr>
    </w:p>
    <w:p w:rsidR="00C72D6F" w:rsidRDefault="00C72D6F" w:rsidP="00C72D6F">
      <w:pPr>
        <w:ind w:right="-360"/>
        <w:rPr>
          <w:sz w:val="20"/>
        </w:rPr>
      </w:pPr>
      <w:r>
        <w:rPr>
          <w:b/>
          <w:sz w:val="20"/>
        </w:rPr>
        <w:t xml:space="preserve">NOW THEREFORE, BE IT RESOLVED, </w:t>
      </w:r>
      <w:r>
        <w:rPr>
          <w:sz w:val="20"/>
        </w:rPr>
        <w:t>that the precinct boundaries be changed to the following:</w:t>
      </w:r>
    </w:p>
    <w:p w:rsidR="00C72D6F" w:rsidRDefault="00C72D6F" w:rsidP="00C72D6F">
      <w:pPr>
        <w:ind w:right="-360"/>
        <w:rPr>
          <w:sz w:val="20"/>
        </w:rPr>
      </w:pPr>
    </w:p>
    <w:p w:rsidR="00C72D6F" w:rsidRDefault="00C72D6F" w:rsidP="00C72D6F">
      <w:pPr>
        <w:ind w:right="-360"/>
        <w:rPr>
          <w:sz w:val="20"/>
        </w:rPr>
      </w:pPr>
      <w:r>
        <w:rPr>
          <w:b/>
          <w:sz w:val="20"/>
        </w:rPr>
        <w:t>PRECINT 1</w:t>
      </w:r>
      <w:r>
        <w:rPr>
          <w:sz w:val="20"/>
        </w:rPr>
        <w:t xml:space="preserve"> shall be comprised of</w:t>
      </w:r>
    </w:p>
    <w:p w:rsidR="00C72D6F" w:rsidRDefault="00C72D6F" w:rsidP="00C72D6F">
      <w:pPr>
        <w:ind w:right="-360"/>
        <w:rPr>
          <w:sz w:val="20"/>
        </w:rPr>
      </w:pPr>
      <w:r>
        <w:rPr>
          <w:sz w:val="20"/>
        </w:rPr>
        <w:tab/>
        <w:t>Sections 1-36, Township 121 N, Range 76W;</w:t>
      </w:r>
    </w:p>
    <w:p w:rsidR="00C72D6F" w:rsidRDefault="00C72D6F" w:rsidP="00C72D6F">
      <w:pPr>
        <w:ind w:right="-360"/>
        <w:rPr>
          <w:sz w:val="20"/>
        </w:rPr>
      </w:pPr>
      <w:r>
        <w:rPr>
          <w:sz w:val="20"/>
        </w:rPr>
        <w:tab/>
        <w:t>Sections 1-36, Township 121 N, Range 77 W;</w:t>
      </w:r>
    </w:p>
    <w:p w:rsidR="00C72D6F" w:rsidRDefault="00C72D6F" w:rsidP="00C72D6F">
      <w:pPr>
        <w:ind w:right="-360"/>
        <w:rPr>
          <w:sz w:val="20"/>
        </w:rPr>
      </w:pPr>
      <w:r>
        <w:rPr>
          <w:sz w:val="20"/>
        </w:rPr>
        <w:tab/>
        <w:t>Sections 1-29 and 33-36, Township 121 N, Range 78W;</w:t>
      </w:r>
    </w:p>
    <w:p w:rsidR="00C72D6F" w:rsidRDefault="00C72D6F" w:rsidP="00C72D6F">
      <w:pPr>
        <w:ind w:right="-360"/>
        <w:rPr>
          <w:sz w:val="20"/>
        </w:rPr>
      </w:pPr>
      <w:r>
        <w:rPr>
          <w:sz w:val="20"/>
        </w:rPr>
        <w:t>Sections 1-36, Township 122 N, Range 76 W;</w:t>
      </w:r>
    </w:p>
    <w:p w:rsidR="00C72D6F" w:rsidRDefault="00C72D6F" w:rsidP="00C72D6F">
      <w:pPr>
        <w:ind w:right="-360"/>
        <w:rPr>
          <w:sz w:val="20"/>
        </w:rPr>
      </w:pPr>
      <w:r>
        <w:rPr>
          <w:sz w:val="20"/>
        </w:rPr>
        <w:t>Sections 1-36, Township 122 N, Range 77W;</w:t>
      </w:r>
    </w:p>
    <w:p w:rsidR="00C72D6F" w:rsidRDefault="005955E0" w:rsidP="00C72D6F">
      <w:pPr>
        <w:ind w:right="-360"/>
        <w:rPr>
          <w:sz w:val="20"/>
        </w:rPr>
      </w:pPr>
      <w:r>
        <w:rPr>
          <w:sz w:val="20"/>
        </w:rPr>
        <w:lastRenderedPageBreak/>
        <w:t>Sections 1-5,</w:t>
      </w:r>
      <w:r w:rsidR="00C72D6F">
        <w:rPr>
          <w:sz w:val="20"/>
        </w:rPr>
        <w:t xml:space="preserve"> 9-16, 21-28, and 32-36, Township 122 N, Range 78 W; and </w:t>
      </w:r>
    </w:p>
    <w:p w:rsidR="00C72D6F" w:rsidRDefault="00C72D6F" w:rsidP="00C72D6F">
      <w:pPr>
        <w:ind w:right="-360"/>
        <w:rPr>
          <w:sz w:val="20"/>
        </w:rPr>
      </w:pPr>
      <w:r>
        <w:rPr>
          <w:sz w:val="20"/>
        </w:rPr>
        <w:t>All that territory within the corporate limits of the Town of Akaska and the Town of Lowry</w:t>
      </w:r>
    </w:p>
    <w:p w:rsidR="00C72D6F" w:rsidRDefault="00C72D6F" w:rsidP="00C72D6F">
      <w:pPr>
        <w:ind w:right="-360"/>
        <w:rPr>
          <w:sz w:val="20"/>
        </w:rPr>
      </w:pPr>
    </w:p>
    <w:p w:rsidR="00C72D6F" w:rsidRDefault="00C72D6F" w:rsidP="00C72D6F">
      <w:pPr>
        <w:ind w:right="-360"/>
        <w:rPr>
          <w:sz w:val="20"/>
        </w:rPr>
      </w:pPr>
      <w:r>
        <w:rPr>
          <w:sz w:val="20"/>
        </w:rPr>
        <w:t>The designated polling place for this precinct shall be the Akaska Community Center</w:t>
      </w:r>
    </w:p>
    <w:p w:rsidR="00A34503" w:rsidRDefault="00A34503" w:rsidP="00C72D6F">
      <w:pPr>
        <w:ind w:right="-360"/>
        <w:rPr>
          <w:sz w:val="20"/>
        </w:rPr>
      </w:pPr>
    </w:p>
    <w:p w:rsidR="00A34503" w:rsidRPr="00C72D6F" w:rsidRDefault="00A34503" w:rsidP="00C72D6F">
      <w:pPr>
        <w:ind w:right="-360"/>
        <w:rPr>
          <w:sz w:val="20"/>
        </w:rPr>
      </w:pPr>
    </w:p>
    <w:p w:rsidR="00A34503" w:rsidRDefault="00A34503" w:rsidP="009E1966">
      <w:pPr>
        <w:ind w:left="-360" w:right="-360"/>
        <w:rPr>
          <w:sz w:val="20"/>
        </w:rPr>
      </w:pPr>
      <w:r>
        <w:rPr>
          <w:b/>
          <w:sz w:val="20"/>
        </w:rPr>
        <w:t xml:space="preserve">PRECINCT 2, </w:t>
      </w:r>
      <w:r>
        <w:rPr>
          <w:sz w:val="20"/>
        </w:rPr>
        <w:t>shall be comprised of</w:t>
      </w:r>
    </w:p>
    <w:p w:rsidR="00A34503" w:rsidRDefault="00A34503" w:rsidP="00A34503">
      <w:pPr>
        <w:ind w:left="-360" w:right="-360" w:firstLine="360"/>
        <w:rPr>
          <w:sz w:val="20"/>
        </w:rPr>
      </w:pPr>
      <w:r>
        <w:rPr>
          <w:sz w:val="20"/>
        </w:rPr>
        <w:t>Sections 1-36, Township 123 N, Range 74 W;</w:t>
      </w:r>
    </w:p>
    <w:p w:rsidR="00A34503" w:rsidRDefault="00A34503" w:rsidP="00A34503">
      <w:pPr>
        <w:ind w:left="-360" w:right="-360" w:firstLine="360"/>
        <w:rPr>
          <w:sz w:val="20"/>
        </w:rPr>
      </w:pPr>
      <w:r>
        <w:rPr>
          <w:sz w:val="20"/>
        </w:rPr>
        <w:t>Sections 1-36, Township 123 N, Range 75 W;</w:t>
      </w:r>
    </w:p>
    <w:p w:rsidR="00A34503" w:rsidRDefault="00A34503" w:rsidP="00A34503">
      <w:pPr>
        <w:ind w:left="-360" w:right="-360" w:firstLine="360"/>
        <w:rPr>
          <w:sz w:val="20"/>
        </w:rPr>
      </w:pPr>
      <w:r>
        <w:rPr>
          <w:sz w:val="20"/>
        </w:rPr>
        <w:t xml:space="preserve">Sections 1-3, 10-15, 22-27, and 34-36, Township 123 N, Range 76 W; </w:t>
      </w:r>
    </w:p>
    <w:p w:rsidR="00A34503" w:rsidRDefault="00A34503" w:rsidP="00A34503">
      <w:pPr>
        <w:ind w:left="-360" w:right="-360" w:firstLine="360"/>
        <w:rPr>
          <w:sz w:val="20"/>
        </w:rPr>
      </w:pPr>
      <w:r>
        <w:rPr>
          <w:sz w:val="20"/>
        </w:rPr>
        <w:t>Sections 1-36, Township 124 N, Range 74 W;</w:t>
      </w:r>
    </w:p>
    <w:p w:rsidR="00A34503" w:rsidRDefault="00A34503" w:rsidP="00A34503">
      <w:pPr>
        <w:ind w:left="-360" w:right="-360" w:firstLine="360"/>
        <w:rPr>
          <w:sz w:val="20"/>
        </w:rPr>
      </w:pPr>
      <w:r>
        <w:rPr>
          <w:sz w:val="20"/>
        </w:rPr>
        <w:t>Sections 1-36, Township 124 N, Range 75 W;</w:t>
      </w:r>
    </w:p>
    <w:p w:rsidR="00A34503" w:rsidRDefault="00A34503" w:rsidP="00A34503">
      <w:pPr>
        <w:ind w:left="-360" w:right="-360" w:firstLine="360"/>
        <w:rPr>
          <w:sz w:val="20"/>
        </w:rPr>
      </w:pPr>
      <w:r>
        <w:rPr>
          <w:sz w:val="20"/>
        </w:rPr>
        <w:t>Sections 1-3, 10-15, 22-27, and 34-36, Township 124 N, Range 76 W; and</w:t>
      </w:r>
    </w:p>
    <w:p w:rsidR="00A34503" w:rsidRDefault="00A34503" w:rsidP="00A34503">
      <w:pPr>
        <w:ind w:left="-360" w:right="-360" w:firstLine="360"/>
        <w:rPr>
          <w:sz w:val="20"/>
        </w:rPr>
      </w:pPr>
      <w:r>
        <w:rPr>
          <w:sz w:val="20"/>
        </w:rPr>
        <w:t xml:space="preserve">All that territory within the corporate </w:t>
      </w:r>
      <w:r w:rsidR="005955E0">
        <w:rPr>
          <w:sz w:val="20"/>
        </w:rPr>
        <w:t>limits of the Town of Java</w:t>
      </w:r>
    </w:p>
    <w:p w:rsidR="00A34503" w:rsidRDefault="00A34503" w:rsidP="00A34503">
      <w:pPr>
        <w:ind w:left="-360" w:right="-360" w:firstLine="360"/>
        <w:rPr>
          <w:sz w:val="20"/>
        </w:rPr>
      </w:pPr>
    </w:p>
    <w:p w:rsidR="00A34503" w:rsidRDefault="00A34503" w:rsidP="00A34503">
      <w:pPr>
        <w:ind w:left="-360" w:right="-360" w:firstLine="360"/>
        <w:rPr>
          <w:sz w:val="20"/>
        </w:rPr>
      </w:pPr>
      <w:r>
        <w:rPr>
          <w:sz w:val="20"/>
        </w:rPr>
        <w:t>The designated polling place for this precinct shall be the Java Community Center.</w:t>
      </w:r>
    </w:p>
    <w:p w:rsidR="00A34503" w:rsidRDefault="00A34503" w:rsidP="00A34503">
      <w:pPr>
        <w:ind w:left="-360" w:right="-360" w:firstLine="360"/>
        <w:rPr>
          <w:sz w:val="20"/>
        </w:rPr>
      </w:pPr>
    </w:p>
    <w:p w:rsidR="00A34503" w:rsidRDefault="00A34503" w:rsidP="009E1966">
      <w:pPr>
        <w:ind w:left="-360" w:right="-360"/>
        <w:rPr>
          <w:sz w:val="20"/>
        </w:rPr>
      </w:pPr>
      <w:r>
        <w:rPr>
          <w:b/>
          <w:sz w:val="20"/>
        </w:rPr>
        <w:t>PRECINCT</w:t>
      </w:r>
      <w:r>
        <w:rPr>
          <w:sz w:val="20"/>
        </w:rPr>
        <w:t xml:space="preserve"> </w:t>
      </w:r>
      <w:r>
        <w:rPr>
          <w:b/>
          <w:sz w:val="20"/>
        </w:rPr>
        <w:t>3</w:t>
      </w:r>
      <w:r>
        <w:rPr>
          <w:sz w:val="20"/>
        </w:rPr>
        <w:t xml:space="preserve"> shall be comprise of</w:t>
      </w:r>
    </w:p>
    <w:p w:rsidR="00A34503" w:rsidRDefault="00A34503" w:rsidP="00A34503">
      <w:pPr>
        <w:ind w:left="-360" w:right="-360" w:firstLine="360"/>
        <w:rPr>
          <w:sz w:val="20"/>
        </w:rPr>
      </w:pPr>
      <w:r>
        <w:rPr>
          <w:sz w:val="20"/>
        </w:rPr>
        <w:t xml:space="preserve">Sections 4-9, 16-21, and 28-33, Township 123 N, Range 76 W; </w:t>
      </w:r>
    </w:p>
    <w:p w:rsidR="00A34503" w:rsidRDefault="00A34503" w:rsidP="00A34503">
      <w:pPr>
        <w:ind w:left="-360" w:right="-360" w:firstLine="360"/>
        <w:rPr>
          <w:sz w:val="20"/>
        </w:rPr>
      </w:pPr>
      <w:r>
        <w:rPr>
          <w:sz w:val="20"/>
        </w:rPr>
        <w:t xml:space="preserve">Sections 1-36, Township 123 N, Range 77 W; </w:t>
      </w:r>
    </w:p>
    <w:p w:rsidR="00A34503" w:rsidRDefault="00A34503" w:rsidP="00A34503">
      <w:pPr>
        <w:ind w:left="-360" w:right="-360" w:firstLine="360"/>
        <w:rPr>
          <w:sz w:val="20"/>
        </w:rPr>
      </w:pPr>
      <w:r>
        <w:rPr>
          <w:sz w:val="20"/>
        </w:rPr>
        <w:t>Sections 4-9, 16-21, and 28-33, Township 124 N, Range 76 W;</w:t>
      </w:r>
    </w:p>
    <w:p w:rsidR="00A34503" w:rsidRDefault="00A34503" w:rsidP="00A34503">
      <w:pPr>
        <w:ind w:left="-360" w:right="-360" w:firstLine="360"/>
        <w:rPr>
          <w:sz w:val="20"/>
        </w:rPr>
      </w:pPr>
      <w:r>
        <w:rPr>
          <w:sz w:val="20"/>
        </w:rPr>
        <w:t>Sections 1-36, Township 124 N, Range 77 W; and</w:t>
      </w:r>
    </w:p>
    <w:p w:rsidR="00A34503" w:rsidRDefault="00A34503" w:rsidP="00A34503">
      <w:pPr>
        <w:ind w:left="-360" w:right="-360" w:firstLine="360"/>
        <w:rPr>
          <w:sz w:val="20"/>
        </w:rPr>
      </w:pPr>
      <w:r>
        <w:rPr>
          <w:sz w:val="20"/>
        </w:rPr>
        <w:t>All that territory within the corporate limits of the City of Selby</w:t>
      </w:r>
    </w:p>
    <w:p w:rsidR="00A34503" w:rsidRDefault="00A34503" w:rsidP="00A34503">
      <w:pPr>
        <w:ind w:left="-360" w:right="-360" w:firstLine="360"/>
        <w:rPr>
          <w:sz w:val="20"/>
        </w:rPr>
      </w:pPr>
    </w:p>
    <w:p w:rsidR="00A34503" w:rsidRDefault="00A34503" w:rsidP="00A34503">
      <w:pPr>
        <w:ind w:left="-360" w:right="-360" w:firstLine="360"/>
        <w:rPr>
          <w:sz w:val="20"/>
        </w:rPr>
      </w:pPr>
      <w:r>
        <w:rPr>
          <w:sz w:val="20"/>
        </w:rPr>
        <w:t>The designated polling place for this precinct shall be the Selby Senior Citizens Center.</w:t>
      </w:r>
    </w:p>
    <w:p w:rsidR="00A34503" w:rsidRDefault="00A34503" w:rsidP="009E1966">
      <w:pPr>
        <w:ind w:left="-360" w:right="-360"/>
        <w:rPr>
          <w:b/>
          <w:sz w:val="20"/>
        </w:rPr>
      </w:pPr>
    </w:p>
    <w:p w:rsidR="00A34503" w:rsidRDefault="00A34503" w:rsidP="009E1966">
      <w:pPr>
        <w:ind w:left="-360" w:right="-360"/>
        <w:rPr>
          <w:sz w:val="20"/>
        </w:rPr>
      </w:pPr>
      <w:r>
        <w:rPr>
          <w:b/>
          <w:sz w:val="20"/>
        </w:rPr>
        <w:t>PRECINT 4</w:t>
      </w:r>
      <w:r>
        <w:rPr>
          <w:sz w:val="20"/>
        </w:rPr>
        <w:t xml:space="preserve"> shall be comprise of</w:t>
      </w:r>
    </w:p>
    <w:p w:rsidR="00A34503" w:rsidRDefault="00A34503" w:rsidP="009E1966">
      <w:pPr>
        <w:ind w:left="-360" w:right="-360"/>
        <w:rPr>
          <w:sz w:val="20"/>
        </w:rPr>
      </w:pPr>
      <w:r>
        <w:rPr>
          <w:b/>
          <w:sz w:val="20"/>
        </w:rPr>
        <w:tab/>
      </w:r>
      <w:r>
        <w:rPr>
          <w:sz w:val="20"/>
        </w:rPr>
        <w:t xml:space="preserve">Sections 1-30 and 32-26, Township 123 N, Range 78 W; </w:t>
      </w:r>
    </w:p>
    <w:p w:rsidR="00A34503" w:rsidRDefault="00A34503" w:rsidP="009E1966">
      <w:pPr>
        <w:ind w:left="-360" w:right="-360"/>
        <w:rPr>
          <w:sz w:val="20"/>
        </w:rPr>
      </w:pPr>
      <w:r>
        <w:rPr>
          <w:sz w:val="20"/>
        </w:rPr>
        <w:tab/>
        <w:t>Sections 1-2, Township 123 N, Range 79 W;</w:t>
      </w:r>
    </w:p>
    <w:p w:rsidR="00862F49" w:rsidRDefault="00A34503" w:rsidP="00862F49">
      <w:pPr>
        <w:ind w:left="-360" w:right="-360"/>
        <w:rPr>
          <w:sz w:val="20"/>
        </w:rPr>
      </w:pPr>
      <w:r>
        <w:rPr>
          <w:sz w:val="20"/>
        </w:rPr>
        <w:tab/>
        <w:t>Sections 1-12 and 31-36, Township 124 N, Range 78 W;</w:t>
      </w:r>
    </w:p>
    <w:p w:rsidR="00A34503" w:rsidRDefault="00A34503" w:rsidP="00862F49">
      <w:pPr>
        <w:ind w:right="-360"/>
        <w:rPr>
          <w:sz w:val="20"/>
        </w:rPr>
      </w:pPr>
      <w:r>
        <w:rPr>
          <w:sz w:val="20"/>
        </w:rPr>
        <w:t>Sections 1-12, 17-18, all of the unincorporated area of Section 19 excludi</w:t>
      </w:r>
      <w:r w:rsidR="00862F49">
        <w:rPr>
          <w:sz w:val="20"/>
        </w:rPr>
        <w:t xml:space="preserve">ng the Replat of Tract 3 of the </w:t>
      </w:r>
      <w:r>
        <w:rPr>
          <w:sz w:val="20"/>
        </w:rPr>
        <w:t>subdivision of the NW4 and all of the unincorporated area of Section 20 lying south and east of the center line of 127</w:t>
      </w:r>
      <w:r w:rsidRPr="00A34503">
        <w:rPr>
          <w:sz w:val="20"/>
          <w:vertAlign w:val="superscript"/>
        </w:rPr>
        <w:t>th</w:t>
      </w:r>
      <w:r>
        <w:rPr>
          <w:sz w:val="20"/>
        </w:rPr>
        <w:t xml:space="preserve"> Street commencing at the center line of SD Highway 1804, thence</w:t>
      </w:r>
      <w:r w:rsidR="00862F49">
        <w:rPr>
          <w:sz w:val="20"/>
        </w:rPr>
        <w:t xml:space="preserve"> south to city limits boundary to the center line of 12</w:t>
      </w:r>
      <w:r w:rsidR="00862F49" w:rsidRPr="00862F49">
        <w:rPr>
          <w:sz w:val="20"/>
          <w:vertAlign w:val="superscript"/>
        </w:rPr>
        <w:t>th</w:t>
      </w:r>
      <w:r w:rsidR="00862F49">
        <w:rPr>
          <w:sz w:val="20"/>
        </w:rPr>
        <w:t xml:space="preserve"> Street E, thence east to the center line of Airport Road, thence following Airport Road in a northwesterly direction to the center line of 127</w:t>
      </w:r>
      <w:r w:rsidR="00862F49" w:rsidRPr="00862F49">
        <w:rPr>
          <w:sz w:val="20"/>
          <w:vertAlign w:val="superscript"/>
        </w:rPr>
        <w:t>th</w:t>
      </w:r>
      <w:r w:rsidR="00862F49">
        <w:rPr>
          <w:sz w:val="20"/>
        </w:rPr>
        <w:t xml:space="preserve"> Street, thence west to the point of beginning, all of the unincorporated area of Section 29 lying south of 2</w:t>
      </w:r>
      <w:r w:rsidR="00862F49" w:rsidRPr="00862F49">
        <w:rPr>
          <w:sz w:val="20"/>
          <w:vertAlign w:val="superscript"/>
        </w:rPr>
        <w:t>nd</w:t>
      </w:r>
      <w:r w:rsidR="00862F49">
        <w:rPr>
          <w:sz w:val="20"/>
        </w:rPr>
        <w:t xml:space="preserve"> Street East, all of the unincorporated area of Section 30, and Sections 32-36, Township 124 N, Range 79 W;</w:t>
      </w:r>
    </w:p>
    <w:p w:rsidR="00862F49" w:rsidRDefault="00862F49" w:rsidP="00862F49">
      <w:pPr>
        <w:ind w:left="-360" w:right="-360" w:firstLine="360"/>
        <w:rPr>
          <w:sz w:val="20"/>
        </w:rPr>
      </w:pPr>
      <w:r>
        <w:rPr>
          <w:sz w:val="20"/>
        </w:rPr>
        <w:t>Section 12, and all of the unincorporated area of Section 13 and 24, Township 124 N, Range 80 W</w:t>
      </w:r>
    </w:p>
    <w:p w:rsidR="00862F49" w:rsidRDefault="00862F49" w:rsidP="009E1966">
      <w:pPr>
        <w:ind w:left="-360" w:right="-360"/>
        <w:rPr>
          <w:sz w:val="20"/>
        </w:rPr>
      </w:pPr>
    </w:p>
    <w:p w:rsidR="00862F49" w:rsidRDefault="00862F49" w:rsidP="00862F49">
      <w:pPr>
        <w:ind w:left="-360" w:right="-360" w:firstLine="360"/>
        <w:rPr>
          <w:sz w:val="20"/>
        </w:rPr>
      </w:pPr>
      <w:r>
        <w:rPr>
          <w:sz w:val="20"/>
        </w:rPr>
        <w:t>The designated polling place for this precinct shall be Scherr-Howe Arena.</w:t>
      </w:r>
    </w:p>
    <w:p w:rsidR="00862F49" w:rsidRPr="00862F49" w:rsidRDefault="00862F49" w:rsidP="00862F49">
      <w:pPr>
        <w:ind w:right="-360"/>
        <w:rPr>
          <w:b/>
          <w:sz w:val="20"/>
        </w:rPr>
      </w:pPr>
    </w:p>
    <w:p w:rsidR="00862F49" w:rsidRDefault="00862F49" w:rsidP="009E1966">
      <w:pPr>
        <w:ind w:left="-360" w:right="-360"/>
        <w:rPr>
          <w:sz w:val="20"/>
        </w:rPr>
      </w:pPr>
      <w:r>
        <w:rPr>
          <w:b/>
          <w:sz w:val="20"/>
        </w:rPr>
        <w:t>PRECINCT 5</w:t>
      </w:r>
      <w:r>
        <w:rPr>
          <w:sz w:val="20"/>
        </w:rPr>
        <w:t xml:space="preserve"> shall be comprised of</w:t>
      </w:r>
    </w:p>
    <w:p w:rsidR="00862F49" w:rsidRDefault="00862F49" w:rsidP="00862F49">
      <w:pPr>
        <w:ind w:right="-360"/>
        <w:rPr>
          <w:sz w:val="20"/>
        </w:rPr>
      </w:pPr>
      <w:r>
        <w:rPr>
          <w:sz w:val="20"/>
        </w:rPr>
        <w:t>Sections 13-16, and all of the unincorporated area in Section 20 lying south and east of the center line of the 127</w:t>
      </w:r>
      <w:r w:rsidRPr="00862F49">
        <w:rPr>
          <w:sz w:val="20"/>
          <w:vertAlign w:val="superscript"/>
        </w:rPr>
        <w:t>th</w:t>
      </w:r>
      <w:r>
        <w:rPr>
          <w:sz w:val="20"/>
        </w:rPr>
        <w:t xml:space="preserve"> Street commencing at the center line of 287</w:t>
      </w:r>
      <w:r w:rsidRPr="00862F49">
        <w:rPr>
          <w:sz w:val="20"/>
          <w:vertAlign w:val="superscript"/>
        </w:rPr>
        <w:t>th</w:t>
      </w:r>
      <w:r>
        <w:rPr>
          <w:sz w:val="20"/>
        </w:rPr>
        <w:t xml:space="preserve"> Avenue, thence west to the center line of Airport Road, thence following Airport Road southeast to the center line of 12</w:t>
      </w:r>
      <w:r w:rsidRPr="00862F49">
        <w:rPr>
          <w:sz w:val="20"/>
          <w:vertAlign w:val="superscript"/>
        </w:rPr>
        <w:t>th</w:t>
      </w:r>
      <w:r>
        <w:rPr>
          <w:sz w:val="20"/>
        </w:rPr>
        <w:t xml:space="preserve"> Street East, thence west to the center line of 12</w:t>
      </w:r>
      <w:r w:rsidRPr="00862F49">
        <w:rPr>
          <w:sz w:val="20"/>
          <w:vertAlign w:val="superscript"/>
        </w:rPr>
        <w:t>th</w:t>
      </w:r>
      <w:r>
        <w:rPr>
          <w:sz w:val="20"/>
        </w:rPr>
        <w:t xml:space="preserve"> Avenue East, thence following the city limits boundary to the center line of 10</w:t>
      </w:r>
      <w:r w:rsidRPr="00862F49">
        <w:rPr>
          <w:sz w:val="20"/>
          <w:vertAlign w:val="superscript"/>
        </w:rPr>
        <w:t>th</w:t>
      </w:r>
      <w:r>
        <w:rPr>
          <w:sz w:val="20"/>
        </w:rPr>
        <w:t xml:space="preserve"> Street East, Sections 21-28, and all of the unincorporated area in Section 29 lying north of 2</w:t>
      </w:r>
      <w:r w:rsidRPr="00862F49">
        <w:rPr>
          <w:sz w:val="20"/>
          <w:vertAlign w:val="superscript"/>
        </w:rPr>
        <w:t>nd</w:t>
      </w:r>
      <w:r>
        <w:rPr>
          <w:sz w:val="20"/>
        </w:rPr>
        <w:t xml:space="preserve"> Street East, Township 124 N, Range 79 W; and</w:t>
      </w:r>
    </w:p>
    <w:p w:rsidR="00862F49" w:rsidRDefault="00862F49" w:rsidP="00862F49">
      <w:pPr>
        <w:ind w:right="-360"/>
        <w:rPr>
          <w:sz w:val="20"/>
        </w:rPr>
      </w:pPr>
      <w:r>
        <w:rPr>
          <w:sz w:val="20"/>
        </w:rPr>
        <w:t>All that territory within the corporate limits of the City of Mobridge lying south and east of the center line of 5</w:t>
      </w:r>
      <w:r w:rsidRPr="00862F49">
        <w:rPr>
          <w:sz w:val="20"/>
          <w:vertAlign w:val="superscript"/>
        </w:rPr>
        <w:t>th</w:t>
      </w:r>
      <w:r>
        <w:rPr>
          <w:sz w:val="20"/>
        </w:rPr>
        <w:t xml:space="preserve"> Avenue E commencing to the north city limits, thence south to the center line of 10</w:t>
      </w:r>
      <w:r w:rsidRPr="00862F49">
        <w:rPr>
          <w:sz w:val="20"/>
          <w:vertAlign w:val="superscript"/>
        </w:rPr>
        <w:t>th</w:t>
      </w:r>
      <w:r>
        <w:rPr>
          <w:sz w:val="20"/>
        </w:rPr>
        <w:t xml:space="preserve"> Street East, thence west to the center line of 1</w:t>
      </w:r>
      <w:r w:rsidRPr="00862F49">
        <w:rPr>
          <w:sz w:val="20"/>
          <w:vertAlign w:val="superscript"/>
        </w:rPr>
        <w:t>st</w:t>
      </w:r>
      <w:r>
        <w:rPr>
          <w:sz w:val="20"/>
        </w:rPr>
        <w:t xml:space="preserve"> Avenue E, thence south to the center line of 2</w:t>
      </w:r>
      <w:r w:rsidRPr="00862F49">
        <w:rPr>
          <w:sz w:val="20"/>
          <w:vertAlign w:val="superscript"/>
        </w:rPr>
        <w:t>nd</w:t>
      </w:r>
      <w:r>
        <w:rPr>
          <w:sz w:val="20"/>
        </w:rPr>
        <w:t xml:space="preserve"> Street East, thence east to the city limits</w:t>
      </w:r>
    </w:p>
    <w:p w:rsidR="00862F49" w:rsidRDefault="00862F49" w:rsidP="009E1966">
      <w:pPr>
        <w:ind w:left="-360" w:right="-360"/>
        <w:rPr>
          <w:sz w:val="20"/>
        </w:rPr>
      </w:pPr>
    </w:p>
    <w:p w:rsidR="00862F49" w:rsidRDefault="00862F49" w:rsidP="009E1966">
      <w:pPr>
        <w:ind w:left="-360" w:right="-360"/>
        <w:rPr>
          <w:sz w:val="20"/>
        </w:rPr>
      </w:pPr>
      <w:r>
        <w:rPr>
          <w:sz w:val="20"/>
        </w:rPr>
        <w:t>The designated polling place for this precinct shall be Scherr-Howe Arena.</w:t>
      </w:r>
    </w:p>
    <w:p w:rsidR="00862F49" w:rsidRPr="00862F49" w:rsidRDefault="00862F49" w:rsidP="009E1966">
      <w:pPr>
        <w:ind w:left="-360" w:right="-360"/>
        <w:rPr>
          <w:sz w:val="20"/>
        </w:rPr>
      </w:pPr>
    </w:p>
    <w:p w:rsidR="00CF37FC" w:rsidRDefault="00CF37FC" w:rsidP="009E1966">
      <w:pPr>
        <w:ind w:left="-360" w:right="-360"/>
        <w:rPr>
          <w:sz w:val="20"/>
        </w:rPr>
      </w:pPr>
      <w:r>
        <w:rPr>
          <w:b/>
          <w:sz w:val="20"/>
        </w:rPr>
        <w:t xml:space="preserve">PRECINCT 6 </w:t>
      </w:r>
      <w:r>
        <w:rPr>
          <w:sz w:val="20"/>
        </w:rPr>
        <w:t>shall be comprised of</w:t>
      </w:r>
    </w:p>
    <w:p w:rsidR="00CF37FC" w:rsidRDefault="00CF37FC" w:rsidP="00CF37FC">
      <w:pPr>
        <w:ind w:right="-360"/>
        <w:rPr>
          <w:sz w:val="20"/>
        </w:rPr>
      </w:pPr>
      <w:r>
        <w:rPr>
          <w:sz w:val="20"/>
        </w:rPr>
        <w:lastRenderedPageBreak/>
        <w:t>All that territory within the corporate limits of the City of Mobridge commencing at a point of the intersection of 1</w:t>
      </w:r>
      <w:r w:rsidRPr="00CF37FC">
        <w:rPr>
          <w:sz w:val="20"/>
          <w:vertAlign w:val="superscript"/>
        </w:rPr>
        <w:t>st</w:t>
      </w:r>
      <w:r>
        <w:rPr>
          <w:sz w:val="20"/>
        </w:rPr>
        <w:t xml:space="preserve"> Avenue East and 9</w:t>
      </w:r>
      <w:r w:rsidRPr="00CF37FC">
        <w:rPr>
          <w:sz w:val="20"/>
          <w:vertAlign w:val="superscript"/>
        </w:rPr>
        <w:t>th</w:t>
      </w:r>
      <w:r>
        <w:rPr>
          <w:sz w:val="20"/>
        </w:rPr>
        <w:t xml:space="preserve"> Street East, thence west to the center line 3</w:t>
      </w:r>
      <w:r w:rsidRPr="00CF37FC">
        <w:rPr>
          <w:sz w:val="20"/>
          <w:vertAlign w:val="superscript"/>
        </w:rPr>
        <w:t>rd</w:t>
      </w:r>
      <w:r>
        <w:rPr>
          <w:sz w:val="20"/>
        </w:rPr>
        <w:t xml:space="preserve"> Avenue West, thence north to the center line of 11</w:t>
      </w:r>
      <w:r w:rsidRPr="00CF37FC">
        <w:rPr>
          <w:sz w:val="20"/>
          <w:vertAlign w:val="superscript"/>
        </w:rPr>
        <w:t>th</w:t>
      </w:r>
      <w:r>
        <w:rPr>
          <w:sz w:val="20"/>
        </w:rPr>
        <w:t xml:space="preserve"> Street West, thence west to the center line of 10</w:t>
      </w:r>
      <w:r w:rsidRPr="00CF37FC">
        <w:rPr>
          <w:sz w:val="20"/>
          <w:vertAlign w:val="superscript"/>
        </w:rPr>
        <w:t>th</w:t>
      </w:r>
      <w:r>
        <w:rPr>
          <w:sz w:val="20"/>
        </w:rPr>
        <w:t xml:space="preserve"> Avenue West, thence south to the center line of 10</w:t>
      </w:r>
      <w:r w:rsidRPr="00CF37FC">
        <w:rPr>
          <w:sz w:val="20"/>
          <w:vertAlign w:val="superscript"/>
        </w:rPr>
        <w:t>th</w:t>
      </w:r>
      <w:r>
        <w:rPr>
          <w:sz w:val="20"/>
        </w:rPr>
        <w:t xml:space="preserve"> Street West, thence west to the center line of  US Highway 12, thence north to the center line of 12</w:t>
      </w:r>
      <w:r w:rsidRPr="00CF37FC">
        <w:rPr>
          <w:sz w:val="20"/>
          <w:vertAlign w:val="superscript"/>
        </w:rPr>
        <w:t>th</w:t>
      </w:r>
      <w:r>
        <w:rPr>
          <w:sz w:val="20"/>
        </w:rPr>
        <w:t xml:space="preserve"> Street West, thence west to city limits, thence following the center line of Eklo Road southeasterly to the center line of Viaduct Road, thence northeast to the center line of West Grand Crossing Boulevard/US Highway 12, thence east to the center line of 7</w:t>
      </w:r>
      <w:r w:rsidRPr="00CF37FC">
        <w:rPr>
          <w:sz w:val="20"/>
          <w:vertAlign w:val="superscript"/>
        </w:rPr>
        <w:t>th</w:t>
      </w:r>
      <w:r>
        <w:rPr>
          <w:sz w:val="20"/>
        </w:rPr>
        <w:t xml:space="preserve"> Avenue West, thence south to the center line of Railroad Street West, thence southeast to the center line of 3</w:t>
      </w:r>
      <w:r w:rsidRPr="00CF37FC">
        <w:rPr>
          <w:sz w:val="20"/>
          <w:vertAlign w:val="superscript"/>
        </w:rPr>
        <w:t>rd</w:t>
      </w:r>
      <w:r>
        <w:rPr>
          <w:sz w:val="20"/>
        </w:rPr>
        <w:t xml:space="preserve"> Street West, thence east to the center line of 2</w:t>
      </w:r>
      <w:r w:rsidRPr="00CF37FC">
        <w:rPr>
          <w:sz w:val="20"/>
          <w:vertAlign w:val="superscript"/>
        </w:rPr>
        <w:t>nd</w:t>
      </w:r>
      <w:r>
        <w:rPr>
          <w:sz w:val="20"/>
        </w:rPr>
        <w:t xml:space="preserve"> Avenue West, thence north to the center line of 4</w:t>
      </w:r>
      <w:r w:rsidRPr="00CF37FC">
        <w:rPr>
          <w:sz w:val="20"/>
          <w:vertAlign w:val="superscript"/>
        </w:rPr>
        <w:t>th</w:t>
      </w:r>
      <w:r>
        <w:rPr>
          <w:sz w:val="20"/>
        </w:rPr>
        <w:t xml:space="preserve"> Street West, thence east to the center line of 1</w:t>
      </w:r>
      <w:r w:rsidRPr="00CF37FC">
        <w:rPr>
          <w:sz w:val="20"/>
          <w:vertAlign w:val="superscript"/>
        </w:rPr>
        <w:t>st</w:t>
      </w:r>
      <w:r>
        <w:rPr>
          <w:sz w:val="20"/>
        </w:rPr>
        <w:t xml:space="preserve"> Avenue E, thence north to the point of beginning</w:t>
      </w:r>
    </w:p>
    <w:p w:rsidR="00CF37FC" w:rsidRDefault="00CF37FC" w:rsidP="00CF37FC">
      <w:pPr>
        <w:ind w:left="-360" w:right="-360" w:firstLine="360"/>
        <w:rPr>
          <w:sz w:val="20"/>
        </w:rPr>
      </w:pPr>
    </w:p>
    <w:p w:rsidR="00CF37FC" w:rsidRDefault="00CF37FC" w:rsidP="00CF37FC">
      <w:pPr>
        <w:ind w:left="-360" w:right="-360" w:firstLine="360"/>
        <w:rPr>
          <w:sz w:val="20"/>
        </w:rPr>
      </w:pPr>
      <w:r>
        <w:rPr>
          <w:sz w:val="20"/>
        </w:rPr>
        <w:t>The designated polling place for this precinct shall be Scherr-Howe Arena.</w:t>
      </w:r>
    </w:p>
    <w:p w:rsidR="00CF37FC" w:rsidRDefault="00CF37FC" w:rsidP="009E1966">
      <w:pPr>
        <w:ind w:left="-360" w:right="-360"/>
        <w:rPr>
          <w:b/>
          <w:sz w:val="20"/>
        </w:rPr>
      </w:pPr>
    </w:p>
    <w:p w:rsidR="00CF37FC" w:rsidRDefault="00CF37FC" w:rsidP="009E1966">
      <w:pPr>
        <w:ind w:left="-360" w:right="-360"/>
        <w:rPr>
          <w:sz w:val="20"/>
        </w:rPr>
      </w:pPr>
      <w:r>
        <w:rPr>
          <w:b/>
          <w:sz w:val="20"/>
        </w:rPr>
        <w:t>PRECINCT 7</w:t>
      </w:r>
      <w:r>
        <w:rPr>
          <w:sz w:val="20"/>
        </w:rPr>
        <w:t xml:space="preserve"> shall be comprise of</w:t>
      </w:r>
    </w:p>
    <w:p w:rsidR="00CF37FC" w:rsidRDefault="00CF37FC" w:rsidP="00CF37FC">
      <w:pPr>
        <w:ind w:right="-360"/>
        <w:rPr>
          <w:sz w:val="20"/>
        </w:rPr>
      </w:pPr>
      <w:r>
        <w:rPr>
          <w:sz w:val="20"/>
        </w:rPr>
        <w:t>All of the unincorporated area in the Replat of Tract 3 of the subdivision of the NW4, Section 19, Township 124 N, Range 79 W; and</w:t>
      </w:r>
    </w:p>
    <w:p w:rsidR="00CF37FC" w:rsidRDefault="00CF37FC" w:rsidP="00CF37FC">
      <w:pPr>
        <w:ind w:right="-360"/>
        <w:rPr>
          <w:sz w:val="20"/>
        </w:rPr>
      </w:pPr>
      <w:r>
        <w:rPr>
          <w:sz w:val="20"/>
        </w:rPr>
        <w:t>All that territory within the corporate limits of the City of Mobridge lying north of the center line of 19</w:t>
      </w:r>
      <w:r w:rsidRPr="00CF37FC">
        <w:rPr>
          <w:sz w:val="20"/>
          <w:vertAlign w:val="superscript"/>
        </w:rPr>
        <w:t>th</w:t>
      </w:r>
      <w:r>
        <w:rPr>
          <w:sz w:val="20"/>
        </w:rPr>
        <w:t xml:space="preserve"> Street E commencing at the center line of 5</w:t>
      </w:r>
      <w:r w:rsidRPr="00CF37FC">
        <w:rPr>
          <w:sz w:val="20"/>
          <w:vertAlign w:val="superscript"/>
        </w:rPr>
        <w:t>th</w:t>
      </w:r>
      <w:r>
        <w:rPr>
          <w:sz w:val="20"/>
        </w:rPr>
        <w:t xml:space="preserve"> Avenue East, thence west to the center line of 1</w:t>
      </w:r>
      <w:r w:rsidRPr="00CF37FC">
        <w:rPr>
          <w:sz w:val="20"/>
          <w:vertAlign w:val="superscript"/>
        </w:rPr>
        <w:t>st</w:t>
      </w:r>
      <w:r>
        <w:rPr>
          <w:sz w:val="20"/>
        </w:rPr>
        <w:t xml:space="preserve"> Avenue East, thence south to the center line of 9</w:t>
      </w:r>
      <w:r w:rsidRPr="00CF37FC">
        <w:rPr>
          <w:sz w:val="20"/>
          <w:vertAlign w:val="superscript"/>
        </w:rPr>
        <w:t>th</w:t>
      </w:r>
      <w:r>
        <w:rPr>
          <w:sz w:val="20"/>
        </w:rPr>
        <w:t xml:space="preserve"> Street East, thence west to the center line of 3</w:t>
      </w:r>
      <w:r w:rsidRPr="00CF37FC">
        <w:rPr>
          <w:sz w:val="20"/>
          <w:vertAlign w:val="superscript"/>
        </w:rPr>
        <w:t>rd</w:t>
      </w:r>
      <w:r>
        <w:rPr>
          <w:sz w:val="20"/>
        </w:rPr>
        <w:t xml:space="preserve"> Avenue West, thence north to the center line of 11</w:t>
      </w:r>
      <w:r w:rsidRPr="00CF37FC">
        <w:rPr>
          <w:sz w:val="20"/>
          <w:vertAlign w:val="superscript"/>
        </w:rPr>
        <w:t>th</w:t>
      </w:r>
      <w:r>
        <w:rPr>
          <w:sz w:val="20"/>
        </w:rPr>
        <w:t xml:space="preserve"> Street West, thence west to the center line of 10</w:t>
      </w:r>
      <w:r w:rsidRPr="00CF37FC">
        <w:rPr>
          <w:sz w:val="20"/>
          <w:vertAlign w:val="superscript"/>
        </w:rPr>
        <w:t>th</w:t>
      </w:r>
      <w:r>
        <w:rPr>
          <w:sz w:val="20"/>
        </w:rPr>
        <w:t xml:space="preserve"> Avenue West, thence south to the center line of 10</w:t>
      </w:r>
      <w:r w:rsidRPr="00CF37FC">
        <w:rPr>
          <w:sz w:val="20"/>
          <w:vertAlign w:val="superscript"/>
        </w:rPr>
        <w:t>th</w:t>
      </w:r>
      <w:r>
        <w:rPr>
          <w:sz w:val="20"/>
        </w:rPr>
        <w:t xml:space="preserve"> Street West, thence west to the center line of US Highway 12, thence north to the center line of 12</w:t>
      </w:r>
      <w:r w:rsidRPr="00CF37FC">
        <w:rPr>
          <w:sz w:val="20"/>
          <w:vertAlign w:val="superscript"/>
        </w:rPr>
        <w:t>th</w:t>
      </w:r>
      <w:r>
        <w:rPr>
          <w:sz w:val="20"/>
        </w:rPr>
        <w:t xml:space="preserve"> Street West, thence west to the city </w:t>
      </w:r>
      <w:r w:rsidR="000E46D7">
        <w:rPr>
          <w:sz w:val="20"/>
        </w:rPr>
        <w:t>limits, and all that territory within the corporate limits and lying west of the center line of 5</w:t>
      </w:r>
      <w:r w:rsidR="000E46D7" w:rsidRPr="000E46D7">
        <w:rPr>
          <w:sz w:val="20"/>
          <w:vertAlign w:val="superscript"/>
        </w:rPr>
        <w:t>th</w:t>
      </w:r>
      <w:r w:rsidR="000E46D7">
        <w:rPr>
          <w:sz w:val="20"/>
        </w:rPr>
        <w:t xml:space="preserve"> Avenue East commencing at 10</w:t>
      </w:r>
      <w:r w:rsidR="000E46D7" w:rsidRPr="000E46D7">
        <w:rPr>
          <w:sz w:val="20"/>
          <w:vertAlign w:val="superscript"/>
        </w:rPr>
        <w:t>th</w:t>
      </w:r>
      <w:r w:rsidR="000E46D7">
        <w:rPr>
          <w:sz w:val="20"/>
        </w:rPr>
        <w:t xml:space="preserve"> Street East, thence north to the city limits</w:t>
      </w:r>
    </w:p>
    <w:p w:rsidR="000E46D7" w:rsidRDefault="000E46D7" w:rsidP="00CF37FC">
      <w:pPr>
        <w:ind w:right="-360"/>
        <w:rPr>
          <w:sz w:val="20"/>
        </w:rPr>
      </w:pPr>
    </w:p>
    <w:p w:rsidR="000E46D7" w:rsidRPr="00CF37FC" w:rsidRDefault="000E46D7" w:rsidP="00CF37FC">
      <w:pPr>
        <w:ind w:right="-360"/>
        <w:rPr>
          <w:sz w:val="20"/>
        </w:rPr>
      </w:pPr>
      <w:r>
        <w:rPr>
          <w:sz w:val="20"/>
        </w:rPr>
        <w:t>The designated polling place for this precinct shall be Scherr-Howe Arena.</w:t>
      </w:r>
    </w:p>
    <w:p w:rsidR="000E46D7" w:rsidRDefault="000E46D7" w:rsidP="009E1966">
      <w:pPr>
        <w:ind w:left="-360" w:right="-360"/>
        <w:rPr>
          <w:b/>
          <w:sz w:val="20"/>
        </w:rPr>
      </w:pPr>
    </w:p>
    <w:p w:rsidR="000E46D7" w:rsidRDefault="000E46D7" w:rsidP="009E1966">
      <w:pPr>
        <w:ind w:left="-360" w:right="-360"/>
        <w:rPr>
          <w:sz w:val="20"/>
        </w:rPr>
      </w:pPr>
      <w:r>
        <w:rPr>
          <w:b/>
          <w:sz w:val="20"/>
        </w:rPr>
        <w:t>PRECINCT 8</w:t>
      </w:r>
      <w:r>
        <w:rPr>
          <w:sz w:val="20"/>
        </w:rPr>
        <w:t xml:space="preserve"> shall be comprise of </w:t>
      </w:r>
    </w:p>
    <w:p w:rsidR="000E46D7" w:rsidRDefault="000E46D7" w:rsidP="009E1966">
      <w:pPr>
        <w:ind w:left="-360" w:right="-360"/>
        <w:rPr>
          <w:sz w:val="20"/>
        </w:rPr>
      </w:pPr>
      <w:r>
        <w:rPr>
          <w:sz w:val="20"/>
        </w:rPr>
        <w:tab/>
        <w:t xml:space="preserve">Sections 1-36, Township 121 N, Range 74 W; </w:t>
      </w:r>
    </w:p>
    <w:p w:rsidR="000E46D7" w:rsidRDefault="000E46D7" w:rsidP="009E1966">
      <w:pPr>
        <w:ind w:left="-360" w:right="-360"/>
        <w:rPr>
          <w:sz w:val="20"/>
        </w:rPr>
      </w:pPr>
      <w:r>
        <w:rPr>
          <w:sz w:val="20"/>
        </w:rPr>
        <w:tab/>
        <w:t xml:space="preserve">Sections 1-36, Township 121 N, Range 75 W; </w:t>
      </w:r>
    </w:p>
    <w:p w:rsidR="000E46D7" w:rsidRDefault="000E46D7" w:rsidP="009E1966">
      <w:pPr>
        <w:ind w:left="-360" w:right="-360"/>
        <w:rPr>
          <w:sz w:val="20"/>
        </w:rPr>
      </w:pPr>
      <w:r>
        <w:rPr>
          <w:sz w:val="20"/>
        </w:rPr>
        <w:tab/>
        <w:t xml:space="preserve">Sections 1-36, Township 122 N, Range 74 W; </w:t>
      </w:r>
    </w:p>
    <w:p w:rsidR="000E46D7" w:rsidRDefault="000E46D7" w:rsidP="009E1966">
      <w:pPr>
        <w:ind w:left="-360" w:right="-360"/>
        <w:rPr>
          <w:sz w:val="20"/>
        </w:rPr>
      </w:pPr>
      <w:r>
        <w:rPr>
          <w:sz w:val="20"/>
        </w:rPr>
        <w:tab/>
        <w:t xml:space="preserve">Sections 1-36, Township 122 N, Range 75 W; </w:t>
      </w:r>
    </w:p>
    <w:p w:rsidR="000E46D7" w:rsidRDefault="000E46D7" w:rsidP="009E1966">
      <w:pPr>
        <w:ind w:left="-360" w:right="-360"/>
        <w:rPr>
          <w:sz w:val="20"/>
        </w:rPr>
      </w:pPr>
    </w:p>
    <w:p w:rsidR="000E46D7" w:rsidRDefault="000E46D7" w:rsidP="009E1966">
      <w:pPr>
        <w:ind w:left="-360" w:right="-360"/>
        <w:rPr>
          <w:sz w:val="20"/>
        </w:rPr>
      </w:pPr>
      <w:r>
        <w:rPr>
          <w:sz w:val="20"/>
        </w:rPr>
        <w:tab/>
        <w:t>The polling place for this precinct shall be the Hoven Airport.</w:t>
      </w:r>
    </w:p>
    <w:p w:rsidR="000E46D7" w:rsidRDefault="000E46D7" w:rsidP="009E1966">
      <w:pPr>
        <w:ind w:left="-360" w:right="-360"/>
        <w:rPr>
          <w:sz w:val="20"/>
        </w:rPr>
      </w:pPr>
    </w:p>
    <w:p w:rsidR="000E46D7" w:rsidRDefault="000E46D7" w:rsidP="009E1966">
      <w:pPr>
        <w:ind w:left="-360" w:right="-360"/>
        <w:rPr>
          <w:sz w:val="20"/>
        </w:rPr>
      </w:pPr>
      <w:r>
        <w:rPr>
          <w:b/>
          <w:sz w:val="20"/>
        </w:rPr>
        <w:t>PRECINCT 9</w:t>
      </w:r>
      <w:r>
        <w:rPr>
          <w:sz w:val="20"/>
        </w:rPr>
        <w:t xml:space="preserve"> shall be comprised of </w:t>
      </w:r>
    </w:p>
    <w:p w:rsidR="000E46D7" w:rsidRDefault="000E46D7" w:rsidP="009E1966">
      <w:pPr>
        <w:ind w:left="-360" w:right="-360"/>
        <w:rPr>
          <w:sz w:val="20"/>
        </w:rPr>
      </w:pPr>
      <w:r>
        <w:rPr>
          <w:b/>
          <w:sz w:val="20"/>
        </w:rPr>
        <w:tab/>
      </w:r>
      <w:r>
        <w:rPr>
          <w:sz w:val="20"/>
        </w:rPr>
        <w:t xml:space="preserve">Sections 13-30, Township 124 N, Range 78 W; </w:t>
      </w:r>
    </w:p>
    <w:p w:rsidR="000E46D7" w:rsidRDefault="000E46D7" w:rsidP="009E1966">
      <w:pPr>
        <w:ind w:left="-360" w:right="-360"/>
        <w:rPr>
          <w:sz w:val="20"/>
        </w:rPr>
      </w:pPr>
      <w:r>
        <w:rPr>
          <w:sz w:val="20"/>
        </w:rPr>
        <w:tab/>
        <w:t>All that territory within the corporate limits of the Town of Glenham</w:t>
      </w:r>
    </w:p>
    <w:p w:rsidR="000E46D7" w:rsidRDefault="000E46D7" w:rsidP="009E1966">
      <w:pPr>
        <w:ind w:left="-360" w:right="-360"/>
        <w:rPr>
          <w:sz w:val="20"/>
        </w:rPr>
      </w:pPr>
    </w:p>
    <w:p w:rsidR="000E46D7" w:rsidRDefault="000E46D7" w:rsidP="009E1966">
      <w:pPr>
        <w:ind w:left="-360" w:right="-360"/>
        <w:rPr>
          <w:sz w:val="20"/>
        </w:rPr>
      </w:pPr>
      <w:r>
        <w:rPr>
          <w:sz w:val="20"/>
        </w:rPr>
        <w:tab/>
        <w:t>The designated polling place for this precinct shall be Glenham Fire Hall.</w:t>
      </w:r>
    </w:p>
    <w:p w:rsidR="000E46D7" w:rsidRDefault="000E46D7" w:rsidP="009E1966">
      <w:pPr>
        <w:ind w:left="-360" w:right="-360"/>
        <w:rPr>
          <w:sz w:val="20"/>
        </w:rPr>
      </w:pPr>
    </w:p>
    <w:p w:rsidR="000E46D7" w:rsidRDefault="000E46D7" w:rsidP="009E1966">
      <w:pPr>
        <w:ind w:left="-360" w:right="-360"/>
        <w:rPr>
          <w:sz w:val="20"/>
        </w:rPr>
      </w:pPr>
      <w:r>
        <w:rPr>
          <w:b/>
          <w:sz w:val="20"/>
        </w:rPr>
        <w:t xml:space="preserve">BE IT FURTHER RESOLVED, </w:t>
      </w:r>
      <w:r>
        <w:rPr>
          <w:sz w:val="20"/>
        </w:rPr>
        <w:t>that such precincts shall encompass the boundaries and geographic areas as set forth according to the maps thereof on file in the office of the auditor.  Any discrepancies shall be resolved by reference to the maps rather than the physical descriptions set forth herein.</w:t>
      </w:r>
    </w:p>
    <w:p w:rsidR="000E46D7" w:rsidRDefault="000E46D7" w:rsidP="009E1966">
      <w:pPr>
        <w:ind w:left="-360" w:right="-360"/>
        <w:rPr>
          <w:sz w:val="20"/>
        </w:rPr>
      </w:pPr>
    </w:p>
    <w:p w:rsidR="000E46D7" w:rsidRDefault="000E46D7" w:rsidP="009E1966">
      <w:pPr>
        <w:ind w:left="-360" w:right="-360"/>
        <w:rPr>
          <w:sz w:val="20"/>
        </w:rPr>
      </w:pPr>
      <w:r>
        <w:rPr>
          <w:sz w:val="20"/>
        </w:rPr>
        <w:t>Dated this 18</w:t>
      </w:r>
      <w:r w:rsidRPr="000E46D7">
        <w:rPr>
          <w:sz w:val="20"/>
          <w:vertAlign w:val="superscript"/>
        </w:rPr>
        <w:t>th</w:t>
      </w:r>
      <w:r>
        <w:rPr>
          <w:sz w:val="20"/>
        </w:rPr>
        <w:t xml:space="preserve"> day of February, 2014 at Selby, South Dakota.</w:t>
      </w:r>
    </w:p>
    <w:p w:rsidR="000E46D7" w:rsidRDefault="000E46D7" w:rsidP="009E1966">
      <w:pPr>
        <w:ind w:left="-360" w:right="-360"/>
        <w:rPr>
          <w:sz w:val="20"/>
        </w:rPr>
      </w:pPr>
    </w:p>
    <w:p w:rsidR="000E46D7" w:rsidRDefault="000E46D7" w:rsidP="009E1966">
      <w:pPr>
        <w:ind w:left="-360" w:right="-360"/>
        <w:rPr>
          <w:sz w:val="20"/>
        </w:rPr>
      </w:pPr>
    </w:p>
    <w:p w:rsidR="000E46D7" w:rsidRDefault="000E46D7" w:rsidP="009E1966">
      <w:pPr>
        <w:ind w:left="-360" w:right="-360"/>
        <w:rPr>
          <w:sz w:val="20"/>
        </w:rPr>
      </w:pPr>
      <w:r>
        <w:rPr>
          <w:sz w:val="20"/>
        </w:rPr>
        <w:t>Denis Arbach, Walworth County Commissioner</w:t>
      </w:r>
    </w:p>
    <w:p w:rsidR="000E46D7" w:rsidRDefault="000E46D7" w:rsidP="009E1966">
      <w:pPr>
        <w:ind w:left="-360" w:right="-360"/>
        <w:rPr>
          <w:sz w:val="20"/>
        </w:rPr>
      </w:pPr>
      <w:r>
        <w:rPr>
          <w:sz w:val="20"/>
        </w:rPr>
        <w:t>Chairperson</w:t>
      </w:r>
    </w:p>
    <w:p w:rsidR="000E46D7" w:rsidRDefault="000E46D7" w:rsidP="009E1966">
      <w:pPr>
        <w:ind w:left="-360" w:right="-360"/>
        <w:rPr>
          <w:sz w:val="20"/>
        </w:rPr>
      </w:pPr>
    </w:p>
    <w:p w:rsidR="000E46D7" w:rsidRDefault="000E46D7" w:rsidP="009E1966">
      <w:pPr>
        <w:ind w:left="-360" w:right="-360"/>
        <w:rPr>
          <w:sz w:val="20"/>
        </w:rPr>
      </w:pPr>
      <w:r>
        <w:rPr>
          <w:sz w:val="20"/>
        </w:rPr>
        <w:t>ATTEST:</w:t>
      </w:r>
    </w:p>
    <w:p w:rsidR="000E46D7" w:rsidRDefault="000E46D7" w:rsidP="009E1966">
      <w:pPr>
        <w:ind w:left="-360" w:right="-360"/>
        <w:rPr>
          <w:sz w:val="20"/>
        </w:rPr>
      </w:pPr>
    </w:p>
    <w:p w:rsidR="000E46D7" w:rsidRDefault="000E46D7" w:rsidP="009E1966">
      <w:pPr>
        <w:ind w:left="-360" w:right="-360"/>
        <w:rPr>
          <w:sz w:val="20"/>
        </w:rPr>
      </w:pPr>
      <w:r>
        <w:rPr>
          <w:sz w:val="20"/>
        </w:rPr>
        <w:t>Rebecca Krein</w:t>
      </w:r>
    </w:p>
    <w:p w:rsidR="000E46D7" w:rsidRDefault="000E46D7" w:rsidP="009E1966">
      <w:pPr>
        <w:ind w:left="-360" w:right="-360"/>
        <w:rPr>
          <w:sz w:val="20"/>
        </w:rPr>
      </w:pPr>
      <w:r>
        <w:rPr>
          <w:sz w:val="20"/>
        </w:rPr>
        <w:t>Walworth County Auditor</w:t>
      </w:r>
    </w:p>
    <w:p w:rsidR="009D28F0" w:rsidRDefault="009D28F0" w:rsidP="009E1966">
      <w:pPr>
        <w:ind w:left="-360" w:right="-360"/>
        <w:rPr>
          <w:sz w:val="20"/>
        </w:rPr>
      </w:pPr>
    </w:p>
    <w:p w:rsidR="009D28F0" w:rsidRDefault="009D28F0" w:rsidP="009E1966">
      <w:pPr>
        <w:ind w:left="-360" w:right="-360"/>
        <w:rPr>
          <w:b/>
          <w:sz w:val="20"/>
        </w:rPr>
      </w:pPr>
      <w:r>
        <w:rPr>
          <w:b/>
          <w:sz w:val="20"/>
        </w:rPr>
        <w:lastRenderedPageBreak/>
        <w:t>MARCH MEETING DATES</w:t>
      </w:r>
    </w:p>
    <w:p w:rsidR="009D28F0" w:rsidRPr="009D28F0" w:rsidRDefault="009D28F0" w:rsidP="009D28F0">
      <w:pPr>
        <w:ind w:left="-360" w:right="-360" w:firstLine="360"/>
        <w:rPr>
          <w:sz w:val="20"/>
        </w:rPr>
      </w:pPr>
      <w:r>
        <w:rPr>
          <w:sz w:val="20"/>
        </w:rPr>
        <w:t xml:space="preserve">The </w:t>
      </w:r>
      <w:r w:rsidR="005955E0">
        <w:rPr>
          <w:sz w:val="20"/>
        </w:rPr>
        <w:t>board</w:t>
      </w:r>
      <w:r>
        <w:rPr>
          <w:sz w:val="20"/>
        </w:rPr>
        <w:t xml:space="preserve"> changed the March meeting dates to be March 1</w:t>
      </w:r>
      <w:r w:rsidR="005955E0">
        <w:rPr>
          <w:sz w:val="20"/>
        </w:rPr>
        <w:t>3</w:t>
      </w:r>
      <w:r w:rsidRPr="009D28F0">
        <w:rPr>
          <w:sz w:val="20"/>
          <w:vertAlign w:val="superscript"/>
        </w:rPr>
        <w:t>th</w:t>
      </w:r>
      <w:r>
        <w:rPr>
          <w:sz w:val="20"/>
        </w:rPr>
        <w:t xml:space="preserve"> and March 27</w:t>
      </w:r>
      <w:r w:rsidRPr="009D28F0">
        <w:rPr>
          <w:sz w:val="20"/>
          <w:vertAlign w:val="superscript"/>
        </w:rPr>
        <w:t>th</w:t>
      </w:r>
      <w:r w:rsidR="005955E0">
        <w:rPr>
          <w:sz w:val="20"/>
        </w:rPr>
        <w:t xml:space="preserve">, 2014 due to conflicting </w:t>
      </w:r>
      <w:r w:rsidR="005955E0">
        <w:rPr>
          <w:sz w:val="20"/>
        </w:rPr>
        <w:tab/>
        <w:t>schedules.</w:t>
      </w:r>
      <w:r>
        <w:rPr>
          <w:sz w:val="20"/>
        </w:rPr>
        <w:t xml:space="preserve"> </w:t>
      </w:r>
    </w:p>
    <w:p w:rsidR="000E46D7" w:rsidRPr="000E46D7" w:rsidRDefault="000E46D7" w:rsidP="009E1966">
      <w:pPr>
        <w:ind w:left="-360" w:right="-360"/>
        <w:rPr>
          <w:sz w:val="20"/>
        </w:rPr>
      </w:pPr>
      <w:r>
        <w:rPr>
          <w:sz w:val="20"/>
        </w:rPr>
        <w:tab/>
      </w:r>
    </w:p>
    <w:p w:rsidR="009D28F0" w:rsidRDefault="009D28F0" w:rsidP="009E1966">
      <w:pPr>
        <w:ind w:left="-360" w:right="-360"/>
        <w:rPr>
          <w:b/>
          <w:sz w:val="20"/>
        </w:rPr>
      </w:pPr>
      <w:r>
        <w:rPr>
          <w:b/>
          <w:sz w:val="20"/>
        </w:rPr>
        <w:t>LIQUOR LICENSE APPLICATION:</w:t>
      </w:r>
    </w:p>
    <w:p w:rsidR="009D28F0" w:rsidRPr="009D28F0" w:rsidRDefault="005955E0" w:rsidP="00F7385C">
      <w:pPr>
        <w:ind w:right="-360"/>
        <w:rPr>
          <w:sz w:val="20"/>
        </w:rPr>
      </w:pPr>
      <w:r>
        <w:rPr>
          <w:sz w:val="20"/>
        </w:rPr>
        <w:t>A hearing was held on a</w:t>
      </w:r>
      <w:r w:rsidR="009D28F0">
        <w:rPr>
          <w:sz w:val="20"/>
        </w:rPr>
        <w:t xml:space="preserve"> license transfer </w:t>
      </w:r>
      <w:r>
        <w:rPr>
          <w:sz w:val="20"/>
        </w:rPr>
        <w:t>application</w:t>
      </w:r>
      <w:r w:rsidR="009D28F0">
        <w:rPr>
          <w:sz w:val="20"/>
        </w:rPr>
        <w:t xml:space="preserve"> to </w:t>
      </w:r>
      <w:r>
        <w:rPr>
          <w:sz w:val="20"/>
        </w:rPr>
        <w:t>transfer the liquor license held</w:t>
      </w:r>
      <w:r w:rsidR="009D28F0">
        <w:rPr>
          <w:sz w:val="20"/>
        </w:rPr>
        <w:t xml:space="preserve"> by Kevin Holgard, Hogies DBA The Shed RL-6185 located on the NE4 2-122-78 to Gerald J  Thompson DBA Campfire Lounge located on Tract 7 Neumeyer’s Addition in SE4SW4 17-124-79.  Martin moved to talk to the city concerning the intent to</w:t>
      </w:r>
      <w:r>
        <w:rPr>
          <w:sz w:val="20"/>
        </w:rPr>
        <w:t xml:space="preserve"> sell alcohol at this location.</w:t>
      </w:r>
      <w:r w:rsidR="009D28F0">
        <w:rPr>
          <w:sz w:val="20"/>
        </w:rPr>
        <w:t xml:space="preserve"> The motion di</w:t>
      </w:r>
      <w:r>
        <w:rPr>
          <w:sz w:val="20"/>
        </w:rPr>
        <w:t>ed for lack of a second.</w:t>
      </w:r>
      <w:r w:rsidR="009D28F0">
        <w:rPr>
          <w:sz w:val="20"/>
        </w:rPr>
        <w:t xml:space="preserve"> Pudwill moved and Leff seconded to approve the transfer. </w:t>
      </w:r>
      <w:r>
        <w:rPr>
          <w:sz w:val="20"/>
        </w:rPr>
        <w:t>Voting Aye: 4; Nay: 1.</w:t>
      </w:r>
      <w:r w:rsidR="009D28F0">
        <w:rPr>
          <w:sz w:val="20"/>
        </w:rPr>
        <w:t xml:space="preserve"> The motion was adopted.</w:t>
      </w:r>
    </w:p>
    <w:p w:rsidR="009D28F0" w:rsidRDefault="009D28F0" w:rsidP="009E1966">
      <w:pPr>
        <w:ind w:left="-360" w:right="-360"/>
        <w:rPr>
          <w:b/>
          <w:sz w:val="20"/>
        </w:rPr>
      </w:pPr>
    </w:p>
    <w:p w:rsidR="009D28F0" w:rsidRDefault="009D28F0" w:rsidP="009E1966">
      <w:pPr>
        <w:ind w:left="-360" w:right="-360"/>
        <w:rPr>
          <w:b/>
          <w:sz w:val="20"/>
        </w:rPr>
      </w:pPr>
    </w:p>
    <w:p w:rsidR="009D28F0" w:rsidRDefault="00F7385C" w:rsidP="009E1966">
      <w:pPr>
        <w:ind w:left="-360" w:right="-360"/>
        <w:rPr>
          <w:b/>
          <w:sz w:val="20"/>
        </w:rPr>
      </w:pPr>
      <w:r>
        <w:rPr>
          <w:b/>
          <w:sz w:val="20"/>
        </w:rPr>
        <w:t>TAX REFUND:</w:t>
      </w:r>
    </w:p>
    <w:p w:rsidR="00F7385C" w:rsidRPr="00F7385C" w:rsidRDefault="00F7385C" w:rsidP="00F7385C">
      <w:pPr>
        <w:ind w:right="-360"/>
        <w:rPr>
          <w:b/>
          <w:sz w:val="20"/>
        </w:rPr>
      </w:pPr>
      <w:proofErr w:type="spellStart"/>
      <w:r>
        <w:rPr>
          <w:sz w:val="20"/>
        </w:rPr>
        <w:t>Godkin</w:t>
      </w:r>
      <w:proofErr w:type="spellEnd"/>
      <w:r>
        <w:rPr>
          <w:sz w:val="20"/>
        </w:rPr>
        <w:t xml:space="preserve"> moved and </w:t>
      </w:r>
      <w:proofErr w:type="spellStart"/>
      <w:r>
        <w:rPr>
          <w:sz w:val="20"/>
        </w:rPr>
        <w:t>Pudwill</w:t>
      </w:r>
      <w:proofErr w:type="spellEnd"/>
      <w:r>
        <w:rPr>
          <w:sz w:val="20"/>
        </w:rPr>
        <w:t xml:space="preserve"> seconded to approve a refund to Gary Fliehs for taxes erroneously charged to him for a parcel he did not own and the legal assessm</w:t>
      </w:r>
      <w:r w:rsidR="005955E0">
        <w:rPr>
          <w:sz w:val="20"/>
        </w:rPr>
        <w:t xml:space="preserve">ent date.  Voting Aye: 5; Nay: 0. </w:t>
      </w:r>
      <w:r>
        <w:rPr>
          <w:sz w:val="20"/>
        </w:rPr>
        <w:t>The motion was approved.</w:t>
      </w:r>
    </w:p>
    <w:p w:rsidR="00F7385C" w:rsidRDefault="00F7385C" w:rsidP="009E1966">
      <w:pPr>
        <w:ind w:left="-360" w:right="-360"/>
        <w:rPr>
          <w:b/>
          <w:sz w:val="20"/>
        </w:rPr>
      </w:pPr>
    </w:p>
    <w:p w:rsidR="006E0C9D" w:rsidRDefault="006E0C9D" w:rsidP="006E0C9D">
      <w:pPr>
        <w:ind w:left="-360" w:right="-360"/>
        <w:rPr>
          <w:b/>
          <w:sz w:val="20"/>
        </w:rPr>
      </w:pPr>
      <w:r>
        <w:rPr>
          <w:b/>
          <w:sz w:val="20"/>
        </w:rPr>
        <w:t>EXECUTIVE SESSION:</w:t>
      </w:r>
    </w:p>
    <w:p w:rsidR="006E0C9D" w:rsidRDefault="006E0C9D" w:rsidP="006E0C9D">
      <w:pPr>
        <w:rPr>
          <w:sz w:val="20"/>
        </w:rPr>
      </w:pPr>
      <w:r>
        <w:rPr>
          <w:sz w:val="20"/>
        </w:rPr>
        <w:t xml:space="preserve">Martin moved and </w:t>
      </w:r>
      <w:proofErr w:type="spellStart"/>
      <w:r>
        <w:rPr>
          <w:sz w:val="20"/>
        </w:rPr>
        <w:t>Pudwill</w:t>
      </w:r>
      <w:proofErr w:type="spellEnd"/>
      <w:r>
        <w:rPr>
          <w:sz w:val="20"/>
        </w:rPr>
        <w:t xml:space="preserve"> seconded to enter into executive session at 9:30 a.m. for the purpose of discussing a personnel issue as per SDCL 1-25-2(2). Voting aye: 5, nay: 0. The motion was </w:t>
      </w:r>
    </w:p>
    <w:p w:rsidR="006E0C9D" w:rsidRDefault="006E0C9D" w:rsidP="006E0C9D">
      <w:pPr>
        <w:rPr>
          <w:sz w:val="20"/>
        </w:rPr>
      </w:pPr>
      <w:r>
        <w:rPr>
          <w:sz w:val="20"/>
        </w:rPr>
        <w:t>adopted.</w:t>
      </w:r>
    </w:p>
    <w:p w:rsidR="006E0C9D" w:rsidRDefault="006E0C9D" w:rsidP="006E0C9D">
      <w:pPr>
        <w:rPr>
          <w:sz w:val="20"/>
        </w:rPr>
      </w:pPr>
    </w:p>
    <w:p w:rsidR="006E0C9D" w:rsidRDefault="006E0C9D" w:rsidP="006E0C9D">
      <w:pPr>
        <w:rPr>
          <w:sz w:val="20"/>
        </w:rPr>
      </w:pPr>
      <w:r>
        <w:rPr>
          <w:sz w:val="20"/>
        </w:rPr>
        <w:t xml:space="preserve">Chairman Arbach declared the executive session ended and the board reconvened in regular </w:t>
      </w:r>
    </w:p>
    <w:p w:rsidR="006E0C9D" w:rsidRDefault="006E0C9D" w:rsidP="006E0C9D">
      <w:pPr>
        <w:rPr>
          <w:sz w:val="20"/>
        </w:rPr>
      </w:pPr>
      <w:r>
        <w:rPr>
          <w:sz w:val="20"/>
        </w:rPr>
        <w:t>session at 9:45 a.m.</w:t>
      </w:r>
    </w:p>
    <w:p w:rsidR="006E0C9D" w:rsidRDefault="006E0C9D" w:rsidP="006E0C9D">
      <w:pPr>
        <w:rPr>
          <w:sz w:val="20"/>
        </w:rPr>
      </w:pPr>
    </w:p>
    <w:p w:rsidR="006E0C9D" w:rsidRDefault="006E0C9D" w:rsidP="009E1966">
      <w:pPr>
        <w:ind w:left="-360" w:right="-360"/>
        <w:rPr>
          <w:b/>
          <w:sz w:val="20"/>
        </w:rPr>
      </w:pPr>
      <w:r>
        <w:rPr>
          <w:b/>
          <w:sz w:val="20"/>
        </w:rPr>
        <w:t>WEED BOARD:</w:t>
      </w:r>
    </w:p>
    <w:p w:rsidR="006E0C9D" w:rsidRDefault="006E0C9D" w:rsidP="006E0C9D">
      <w:pPr>
        <w:ind w:right="-360"/>
        <w:rPr>
          <w:sz w:val="20"/>
        </w:rPr>
      </w:pPr>
      <w:r>
        <w:rPr>
          <w:sz w:val="20"/>
        </w:rPr>
        <w:t>Roger Walker, County Weed and Pest Supervisor, reports that Tom Fiedler’s position on the weed board has been turned over to Kirk Miller.  He also reports that he has a printer that needs to be declared as surplus property.</w:t>
      </w:r>
    </w:p>
    <w:p w:rsidR="006E0C9D" w:rsidRDefault="006E0C9D" w:rsidP="009E1966">
      <w:pPr>
        <w:ind w:left="-360" w:right="-360"/>
        <w:rPr>
          <w:sz w:val="20"/>
        </w:rPr>
      </w:pPr>
    </w:p>
    <w:p w:rsidR="006E0C9D" w:rsidRPr="006E0C9D" w:rsidRDefault="006E0C9D" w:rsidP="009E1966">
      <w:pPr>
        <w:ind w:left="-360" w:right="-360"/>
        <w:rPr>
          <w:sz w:val="20"/>
        </w:rPr>
      </w:pPr>
    </w:p>
    <w:p w:rsidR="006E0C9D" w:rsidRDefault="006E0C9D" w:rsidP="009E1966">
      <w:pPr>
        <w:ind w:left="-360" w:right="-360"/>
        <w:rPr>
          <w:b/>
          <w:sz w:val="20"/>
        </w:rPr>
      </w:pPr>
      <w:r>
        <w:rPr>
          <w:b/>
          <w:sz w:val="20"/>
        </w:rPr>
        <w:t>OVERWEIGHT LIMITS:</w:t>
      </w:r>
    </w:p>
    <w:p w:rsidR="006E0C9D" w:rsidRDefault="009E3383" w:rsidP="009E1966">
      <w:pPr>
        <w:ind w:left="-360" w:right="-360"/>
        <w:rPr>
          <w:sz w:val="20"/>
        </w:rPr>
      </w:pPr>
      <w:r>
        <w:rPr>
          <w:b/>
          <w:sz w:val="20"/>
        </w:rPr>
        <w:tab/>
      </w:r>
      <w:proofErr w:type="spellStart"/>
      <w:r w:rsidR="006E0C9D">
        <w:rPr>
          <w:sz w:val="20"/>
        </w:rPr>
        <w:t>Pudwill</w:t>
      </w:r>
      <w:proofErr w:type="spellEnd"/>
      <w:r w:rsidR="006E0C9D">
        <w:rPr>
          <w:sz w:val="20"/>
        </w:rPr>
        <w:t xml:space="preserve"> moved and </w:t>
      </w:r>
      <w:proofErr w:type="spellStart"/>
      <w:r w:rsidR="006E0C9D">
        <w:rPr>
          <w:sz w:val="20"/>
        </w:rPr>
        <w:t>Leff</w:t>
      </w:r>
      <w:proofErr w:type="spellEnd"/>
      <w:r w:rsidR="006E0C9D">
        <w:rPr>
          <w:sz w:val="20"/>
        </w:rPr>
        <w:t xml:space="preserve"> seconded to sign the resolution to set overweight limits</w:t>
      </w:r>
      <w:r>
        <w:rPr>
          <w:sz w:val="20"/>
        </w:rPr>
        <w:t xml:space="preserve"> on County roads</w:t>
      </w:r>
      <w:r w:rsidR="006E0C9D">
        <w:rPr>
          <w:sz w:val="20"/>
        </w:rPr>
        <w:t xml:space="preserve">.  Voting Aye: </w:t>
      </w:r>
      <w:r>
        <w:rPr>
          <w:sz w:val="20"/>
        </w:rPr>
        <w:tab/>
        <w:t xml:space="preserve">5; </w:t>
      </w:r>
      <w:r w:rsidR="005955E0">
        <w:rPr>
          <w:sz w:val="20"/>
        </w:rPr>
        <w:t xml:space="preserve">Nay: 0. </w:t>
      </w:r>
      <w:proofErr w:type="gramStart"/>
      <w:r w:rsidR="006E0C9D">
        <w:rPr>
          <w:sz w:val="20"/>
        </w:rPr>
        <w:t>The</w:t>
      </w:r>
      <w:proofErr w:type="gramEnd"/>
      <w:r w:rsidR="006E0C9D">
        <w:rPr>
          <w:sz w:val="20"/>
        </w:rPr>
        <w:t xml:space="preserve"> motion was adopted.</w:t>
      </w:r>
    </w:p>
    <w:p w:rsidR="006E0C9D" w:rsidRDefault="006E0C9D" w:rsidP="009E1966">
      <w:pPr>
        <w:ind w:left="-360" w:right="-360"/>
        <w:rPr>
          <w:sz w:val="20"/>
        </w:rPr>
      </w:pPr>
    </w:p>
    <w:p w:rsidR="006E0C9D" w:rsidRDefault="006E0C9D" w:rsidP="006E0C9D">
      <w:pPr>
        <w:ind w:left="-360" w:right="-360"/>
        <w:jc w:val="center"/>
        <w:rPr>
          <w:b/>
          <w:sz w:val="20"/>
        </w:rPr>
      </w:pPr>
      <w:r>
        <w:rPr>
          <w:b/>
          <w:sz w:val="20"/>
        </w:rPr>
        <w:t>RESOLUTION WC 2014-5</w:t>
      </w:r>
    </w:p>
    <w:p w:rsidR="006E0C9D" w:rsidRDefault="006E0C9D" w:rsidP="006E0C9D">
      <w:pPr>
        <w:ind w:left="-360" w:right="-360"/>
        <w:jc w:val="center"/>
        <w:rPr>
          <w:b/>
          <w:sz w:val="20"/>
        </w:rPr>
      </w:pPr>
      <w:r>
        <w:rPr>
          <w:b/>
          <w:sz w:val="20"/>
        </w:rPr>
        <w:t>RESOLUTION TO SET OVERWEIGHT LIMITS</w:t>
      </w:r>
    </w:p>
    <w:p w:rsidR="006E0C9D" w:rsidRDefault="006E0C9D" w:rsidP="006E0C9D">
      <w:pPr>
        <w:ind w:left="-360" w:right="-360"/>
        <w:jc w:val="center"/>
        <w:rPr>
          <w:b/>
          <w:sz w:val="20"/>
        </w:rPr>
      </w:pPr>
    </w:p>
    <w:p w:rsidR="006E0C9D" w:rsidRDefault="006E0C9D" w:rsidP="006E0C9D">
      <w:pPr>
        <w:ind w:left="-360" w:right="-360"/>
        <w:rPr>
          <w:sz w:val="20"/>
        </w:rPr>
      </w:pPr>
      <w:r>
        <w:rPr>
          <w:b/>
          <w:sz w:val="20"/>
        </w:rPr>
        <w:t xml:space="preserve">WHEREAS, </w:t>
      </w:r>
      <w:r>
        <w:rPr>
          <w:sz w:val="20"/>
        </w:rPr>
        <w:t>the ultimate responsibility for the county roads in Walworth County rests with the Walworth County Commission; and</w:t>
      </w:r>
    </w:p>
    <w:p w:rsidR="006E0C9D" w:rsidRDefault="006E0C9D" w:rsidP="006E0C9D">
      <w:pPr>
        <w:ind w:left="-360" w:right="-360"/>
        <w:rPr>
          <w:sz w:val="20"/>
        </w:rPr>
      </w:pPr>
    </w:p>
    <w:p w:rsidR="006E0C9D" w:rsidRDefault="006E0C9D" w:rsidP="006E0C9D">
      <w:pPr>
        <w:ind w:left="-360" w:right="-360"/>
        <w:rPr>
          <w:sz w:val="20"/>
        </w:rPr>
      </w:pPr>
      <w:r>
        <w:rPr>
          <w:b/>
          <w:sz w:val="20"/>
        </w:rPr>
        <w:t>WHEREAS</w:t>
      </w:r>
      <w:r>
        <w:rPr>
          <w:sz w:val="20"/>
        </w:rPr>
        <w:t>, the Walworth County Commission has appointed the highway superintendent as the proper highway authority, responsible for the care and maintenance of all Walworth County roads; and</w:t>
      </w:r>
    </w:p>
    <w:p w:rsidR="006E0C9D" w:rsidRDefault="006E0C9D" w:rsidP="006E0C9D">
      <w:pPr>
        <w:ind w:left="-360" w:right="-360"/>
        <w:rPr>
          <w:sz w:val="20"/>
        </w:rPr>
      </w:pPr>
    </w:p>
    <w:p w:rsidR="006E0C9D" w:rsidRDefault="006E0C9D" w:rsidP="006E0C9D">
      <w:pPr>
        <w:ind w:left="-360" w:right="-360"/>
        <w:rPr>
          <w:sz w:val="20"/>
        </w:rPr>
      </w:pPr>
      <w:r>
        <w:rPr>
          <w:b/>
          <w:sz w:val="20"/>
        </w:rPr>
        <w:t xml:space="preserve">WHEREAS, </w:t>
      </w:r>
      <w:r>
        <w:rPr>
          <w:sz w:val="20"/>
        </w:rPr>
        <w:t>to preserve the roads in Walworth County during the spring season, weight restrictions and/or reduced speeds must be imposed; and</w:t>
      </w:r>
    </w:p>
    <w:p w:rsidR="006E0C9D" w:rsidRDefault="006E0C9D" w:rsidP="006E0C9D">
      <w:pPr>
        <w:ind w:left="-360" w:right="-360"/>
        <w:rPr>
          <w:sz w:val="20"/>
        </w:rPr>
      </w:pPr>
    </w:p>
    <w:p w:rsidR="006E0C9D" w:rsidRDefault="006E0C9D" w:rsidP="006E0C9D">
      <w:pPr>
        <w:ind w:left="-360" w:right="-360"/>
        <w:rPr>
          <w:sz w:val="20"/>
        </w:rPr>
      </w:pPr>
      <w:r>
        <w:rPr>
          <w:b/>
          <w:sz w:val="20"/>
        </w:rPr>
        <w:t xml:space="preserve">WHEREAS, </w:t>
      </w:r>
      <w:r>
        <w:rPr>
          <w:sz w:val="20"/>
        </w:rPr>
        <w:t>it would be beneficial to Walworth County to seek and obtain the assistance of the South Dakota Highway Patrol in enforcing load restrictions on all Walworth County Roads;</w:t>
      </w:r>
    </w:p>
    <w:p w:rsidR="006E0C9D" w:rsidRDefault="006E0C9D" w:rsidP="006E0C9D">
      <w:pPr>
        <w:ind w:left="-360" w:right="-360"/>
        <w:rPr>
          <w:sz w:val="20"/>
        </w:rPr>
      </w:pPr>
    </w:p>
    <w:p w:rsidR="006E0C9D" w:rsidRDefault="006E0C9D" w:rsidP="006E0C9D">
      <w:pPr>
        <w:ind w:left="-360" w:right="-360"/>
        <w:rPr>
          <w:sz w:val="20"/>
        </w:rPr>
      </w:pPr>
      <w:r>
        <w:rPr>
          <w:b/>
          <w:sz w:val="20"/>
        </w:rPr>
        <w:t xml:space="preserve">NOW, THEREFORE, BE IT RESOLVED, </w:t>
      </w:r>
      <w:r>
        <w:rPr>
          <w:sz w:val="20"/>
        </w:rPr>
        <w:t xml:space="preserve">that the Walworth County Board of Commissioners, hereby, authorizes the Walworth County Highway Superintendent to impose, consistent with the recommendations of the South Dakota Department of Transportation and the South Dakota Highway Patrol </w:t>
      </w:r>
      <w:r w:rsidR="00187499">
        <w:rPr>
          <w:sz w:val="20"/>
        </w:rPr>
        <w:t>, weight restrictions for overall vehicle weight and/or weight restrictions per axle during all seasons of the year, and to also include the reduced weight limits due to thawing and excessive moisture during the spring season.  In so resolving, the commission directs the highway superintendent to post notice of weight restrictions as required by law.</w:t>
      </w:r>
    </w:p>
    <w:p w:rsidR="00187499" w:rsidRDefault="00187499" w:rsidP="006E0C9D">
      <w:pPr>
        <w:ind w:left="-360" w:right="-360"/>
        <w:rPr>
          <w:sz w:val="20"/>
        </w:rPr>
      </w:pPr>
    </w:p>
    <w:p w:rsidR="00187499" w:rsidRDefault="00187499" w:rsidP="006E0C9D">
      <w:pPr>
        <w:ind w:left="-360" w:right="-360"/>
        <w:rPr>
          <w:sz w:val="20"/>
        </w:rPr>
      </w:pPr>
      <w:r>
        <w:rPr>
          <w:b/>
          <w:sz w:val="20"/>
        </w:rPr>
        <w:t xml:space="preserve">BE IT FURTHER RESOLVED,  </w:t>
      </w:r>
      <w:r>
        <w:rPr>
          <w:sz w:val="20"/>
        </w:rPr>
        <w:t>that the Walworth County Board of Commissions requests assistance from the South Dakota Highway Patrol in the enforcement of weight restrictions in Walworth County and authorizes the Walworth County Highway Superintendent to work in conjunction with the South Dakota Highway Patrol to reduce damage to the roads in Walworth county due to overweight vehicles.</w:t>
      </w:r>
    </w:p>
    <w:p w:rsidR="00187499" w:rsidRDefault="00187499" w:rsidP="006E0C9D">
      <w:pPr>
        <w:ind w:left="-360" w:right="-360"/>
        <w:rPr>
          <w:sz w:val="20"/>
        </w:rPr>
      </w:pPr>
    </w:p>
    <w:p w:rsidR="00187499" w:rsidRDefault="00187499" w:rsidP="006E0C9D">
      <w:pPr>
        <w:ind w:left="-360" w:right="-360"/>
        <w:rPr>
          <w:sz w:val="20"/>
        </w:rPr>
      </w:pPr>
      <w:r>
        <w:rPr>
          <w:sz w:val="20"/>
        </w:rPr>
        <w:t>Dated this 18</w:t>
      </w:r>
      <w:r w:rsidRPr="00187499">
        <w:rPr>
          <w:sz w:val="20"/>
          <w:vertAlign w:val="superscript"/>
        </w:rPr>
        <w:t>th</w:t>
      </w:r>
      <w:r>
        <w:rPr>
          <w:sz w:val="20"/>
        </w:rPr>
        <w:t xml:space="preserve"> day of February, 2014 at Selby, South Dakota.</w:t>
      </w:r>
    </w:p>
    <w:p w:rsidR="00187499" w:rsidRDefault="00187499" w:rsidP="006E0C9D">
      <w:pPr>
        <w:ind w:left="-360" w:right="-360"/>
        <w:rPr>
          <w:sz w:val="20"/>
        </w:rPr>
      </w:pPr>
    </w:p>
    <w:p w:rsidR="00187499" w:rsidRDefault="00187499" w:rsidP="006E0C9D">
      <w:pPr>
        <w:ind w:left="-360" w:right="-360"/>
        <w:rPr>
          <w:sz w:val="20"/>
        </w:rPr>
      </w:pPr>
    </w:p>
    <w:p w:rsidR="00187499" w:rsidRDefault="00187499" w:rsidP="006E0C9D">
      <w:pPr>
        <w:ind w:left="-360" w:right="-360"/>
        <w:rPr>
          <w:sz w:val="20"/>
        </w:rPr>
      </w:pPr>
      <w:r>
        <w:rPr>
          <w:sz w:val="20"/>
        </w:rPr>
        <w:t>Denis Arbach</w:t>
      </w:r>
    </w:p>
    <w:p w:rsidR="00187499" w:rsidRDefault="00187499" w:rsidP="006E0C9D">
      <w:pPr>
        <w:ind w:left="-360" w:right="-360"/>
        <w:rPr>
          <w:sz w:val="20"/>
        </w:rPr>
      </w:pPr>
      <w:r>
        <w:rPr>
          <w:sz w:val="20"/>
        </w:rPr>
        <w:t>Walworth County Commission Chairperson</w:t>
      </w:r>
    </w:p>
    <w:p w:rsidR="00187499" w:rsidRDefault="00187499" w:rsidP="006E0C9D">
      <w:pPr>
        <w:ind w:left="-360" w:right="-360"/>
        <w:rPr>
          <w:sz w:val="20"/>
        </w:rPr>
      </w:pPr>
    </w:p>
    <w:p w:rsidR="00187499" w:rsidRDefault="00187499" w:rsidP="006E0C9D">
      <w:pPr>
        <w:ind w:left="-360" w:right="-360"/>
        <w:rPr>
          <w:sz w:val="20"/>
        </w:rPr>
      </w:pPr>
      <w:r>
        <w:rPr>
          <w:sz w:val="20"/>
        </w:rPr>
        <w:t>ATTEST:</w:t>
      </w:r>
    </w:p>
    <w:p w:rsidR="00187499" w:rsidRDefault="00187499" w:rsidP="006E0C9D">
      <w:pPr>
        <w:ind w:left="-360" w:right="-360"/>
        <w:rPr>
          <w:sz w:val="20"/>
        </w:rPr>
      </w:pPr>
    </w:p>
    <w:p w:rsidR="00187499" w:rsidRDefault="00187499" w:rsidP="006E0C9D">
      <w:pPr>
        <w:ind w:left="-360" w:right="-360"/>
        <w:rPr>
          <w:sz w:val="20"/>
        </w:rPr>
      </w:pPr>
      <w:r>
        <w:rPr>
          <w:sz w:val="20"/>
        </w:rPr>
        <w:t>Rebecca Krein</w:t>
      </w:r>
    </w:p>
    <w:p w:rsidR="00187499" w:rsidRPr="00187499" w:rsidRDefault="00187499" w:rsidP="006E0C9D">
      <w:pPr>
        <w:ind w:left="-360" w:right="-360"/>
        <w:rPr>
          <w:sz w:val="20"/>
        </w:rPr>
      </w:pPr>
      <w:r>
        <w:rPr>
          <w:sz w:val="20"/>
        </w:rPr>
        <w:t>Walworth County Auditor</w:t>
      </w:r>
    </w:p>
    <w:p w:rsidR="006E0C9D" w:rsidRPr="006E0C9D" w:rsidRDefault="006E0C9D" w:rsidP="006E0C9D">
      <w:pPr>
        <w:ind w:left="-360" w:right="-360"/>
        <w:rPr>
          <w:sz w:val="20"/>
        </w:rPr>
      </w:pPr>
    </w:p>
    <w:p w:rsidR="00CB6593" w:rsidRPr="00CB6593" w:rsidRDefault="00CB6593" w:rsidP="00CB6593">
      <w:pPr>
        <w:ind w:right="-360"/>
        <w:rPr>
          <w:sz w:val="20"/>
        </w:rPr>
      </w:pPr>
    </w:p>
    <w:p w:rsidR="004C3CCC" w:rsidRDefault="004C3CCC" w:rsidP="009E1966">
      <w:pPr>
        <w:ind w:left="-360" w:right="-360"/>
        <w:rPr>
          <w:b/>
          <w:sz w:val="20"/>
        </w:rPr>
      </w:pPr>
      <w:r>
        <w:rPr>
          <w:b/>
          <w:sz w:val="20"/>
        </w:rPr>
        <w:t>HIGHWAY</w:t>
      </w:r>
      <w:r w:rsidR="0084786D">
        <w:rPr>
          <w:b/>
          <w:sz w:val="20"/>
        </w:rPr>
        <w:t xml:space="preserve"> AND LANDFILL</w:t>
      </w:r>
      <w:r>
        <w:rPr>
          <w:b/>
          <w:sz w:val="20"/>
        </w:rPr>
        <w:t xml:space="preserve"> ISSUES:</w:t>
      </w:r>
    </w:p>
    <w:p w:rsidR="004C3CCC" w:rsidRDefault="004C3CCC" w:rsidP="009E1966">
      <w:pPr>
        <w:ind w:left="-360" w:right="-360"/>
        <w:rPr>
          <w:b/>
          <w:sz w:val="20"/>
        </w:rPr>
      </w:pPr>
    </w:p>
    <w:p w:rsidR="00353AA9" w:rsidRPr="00BC5955" w:rsidRDefault="00353AA9" w:rsidP="004C3CCC">
      <w:pPr>
        <w:ind w:right="-360"/>
        <w:rPr>
          <w:sz w:val="20"/>
        </w:rPr>
      </w:pPr>
      <w:r w:rsidRPr="00BC5955">
        <w:rPr>
          <w:sz w:val="20"/>
        </w:rPr>
        <w:t xml:space="preserve">Highway Superintendent Goetz </w:t>
      </w:r>
      <w:r w:rsidR="002A4101" w:rsidRPr="00BC5955">
        <w:rPr>
          <w:sz w:val="20"/>
        </w:rPr>
        <w:t>informed the board</w:t>
      </w:r>
      <w:r w:rsidRPr="00BC5955">
        <w:rPr>
          <w:sz w:val="20"/>
        </w:rPr>
        <w:t xml:space="preserve"> that there are 16 bridges that will need to be inspected this summer.  Leff moved and Pudwill seconded to use Clark Engineeri</w:t>
      </w:r>
      <w:r w:rsidR="00FE5877" w:rsidRPr="00BC5955">
        <w:rPr>
          <w:sz w:val="20"/>
        </w:rPr>
        <w:t xml:space="preserve">ng </w:t>
      </w:r>
      <w:r w:rsidRPr="00BC5955">
        <w:rPr>
          <w:sz w:val="20"/>
        </w:rPr>
        <w:t>for the inspecti</w:t>
      </w:r>
      <w:r w:rsidR="002A4101" w:rsidRPr="00BC5955">
        <w:rPr>
          <w:sz w:val="20"/>
        </w:rPr>
        <w:t>ons this year.</w:t>
      </w:r>
      <w:r w:rsidR="005955E0" w:rsidRPr="00BC5955">
        <w:rPr>
          <w:sz w:val="20"/>
        </w:rPr>
        <w:t xml:space="preserve"> Voting Aye: 5; </w:t>
      </w:r>
      <w:r w:rsidR="002A4101" w:rsidRPr="00BC5955">
        <w:rPr>
          <w:sz w:val="20"/>
        </w:rPr>
        <w:t xml:space="preserve">Nay: 0. </w:t>
      </w:r>
      <w:proofErr w:type="gramStart"/>
      <w:r w:rsidRPr="00BC5955">
        <w:rPr>
          <w:sz w:val="20"/>
        </w:rPr>
        <w:t>The</w:t>
      </w:r>
      <w:proofErr w:type="gramEnd"/>
      <w:r w:rsidRPr="00BC5955">
        <w:rPr>
          <w:sz w:val="20"/>
        </w:rPr>
        <w:t xml:space="preserve"> motion was adopted.</w:t>
      </w:r>
    </w:p>
    <w:p w:rsidR="00353AA9" w:rsidRDefault="00353AA9" w:rsidP="00353AA9">
      <w:pPr>
        <w:ind w:right="-360"/>
        <w:jc w:val="center"/>
        <w:rPr>
          <w:b/>
          <w:sz w:val="20"/>
        </w:rPr>
      </w:pPr>
    </w:p>
    <w:p w:rsidR="00353AA9" w:rsidRDefault="00353AA9" w:rsidP="00353AA9">
      <w:pPr>
        <w:ind w:right="-360"/>
        <w:jc w:val="center"/>
        <w:rPr>
          <w:b/>
          <w:sz w:val="20"/>
        </w:rPr>
      </w:pPr>
      <w:r>
        <w:rPr>
          <w:b/>
          <w:sz w:val="20"/>
        </w:rPr>
        <w:t xml:space="preserve">BRIDGE REINSPECTION </w:t>
      </w:r>
    </w:p>
    <w:p w:rsidR="00353AA9" w:rsidRDefault="00353AA9" w:rsidP="00353AA9">
      <w:pPr>
        <w:ind w:right="-360"/>
        <w:jc w:val="center"/>
        <w:rPr>
          <w:b/>
          <w:sz w:val="20"/>
        </w:rPr>
      </w:pPr>
      <w:r>
        <w:rPr>
          <w:b/>
          <w:sz w:val="20"/>
        </w:rPr>
        <w:t>PROGRAM RESOLUTION</w:t>
      </w:r>
    </w:p>
    <w:p w:rsidR="00353AA9" w:rsidRDefault="00353AA9" w:rsidP="00353AA9">
      <w:pPr>
        <w:ind w:right="-360"/>
        <w:jc w:val="center"/>
        <w:rPr>
          <w:b/>
          <w:sz w:val="20"/>
        </w:rPr>
      </w:pPr>
      <w:r>
        <w:rPr>
          <w:b/>
          <w:sz w:val="20"/>
        </w:rPr>
        <w:t>FOR USE WITH SDDOT RETAINER CONTRACTS</w:t>
      </w:r>
    </w:p>
    <w:p w:rsidR="00353AA9" w:rsidRDefault="00353AA9" w:rsidP="00353AA9">
      <w:pPr>
        <w:ind w:right="-360"/>
        <w:jc w:val="center"/>
        <w:rPr>
          <w:b/>
          <w:sz w:val="20"/>
        </w:rPr>
      </w:pPr>
    </w:p>
    <w:p w:rsidR="00353AA9" w:rsidRDefault="00353AA9" w:rsidP="00353AA9">
      <w:pPr>
        <w:ind w:right="-360"/>
        <w:rPr>
          <w:sz w:val="20"/>
        </w:rPr>
      </w:pPr>
      <w:r>
        <w:rPr>
          <w:b/>
          <w:sz w:val="20"/>
        </w:rPr>
        <w:t xml:space="preserve">WHEREAS, </w:t>
      </w:r>
      <w:r>
        <w:rPr>
          <w:sz w:val="20"/>
        </w:rPr>
        <w:t xml:space="preserve"> Title 23, Section 151, </w:t>
      </w:r>
      <w:r>
        <w:rPr>
          <w:i/>
          <w:sz w:val="20"/>
        </w:rPr>
        <w:t>United States Code</w:t>
      </w:r>
      <w:r>
        <w:rPr>
          <w:sz w:val="20"/>
        </w:rPr>
        <w:t xml:space="preserve"> and Title 23, Part 650, Subpart C, </w:t>
      </w:r>
      <w:r>
        <w:rPr>
          <w:i/>
          <w:sz w:val="20"/>
        </w:rPr>
        <w:t>Code of Federal Regulations</w:t>
      </w:r>
      <w:r>
        <w:rPr>
          <w:sz w:val="20"/>
        </w:rPr>
        <w:t>, requires of all bridges and re</w:t>
      </w:r>
      <w:r w:rsidR="00144D5F">
        <w:rPr>
          <w:sz w:val="20"/>
        </w:rPr>
        <w:t>-</w:t>
      </w:r>
      <w:r>
        <w:rPr>
          <w:sz w:val="20"/>
        </w:rPr>
        <w:t>inspection at intervals not to exceed two years with the exception of reinforced concrete box culverts that meet specific criteria.  These culverts are re</w:t>
      </w:r>
      <w:r w:rsidR="00144D5F">
        <w:rPr>
          <w:sz w:val="20"/>
        </w:rPr>
        <w:t>-</w:t>
      </w:r>
      <w:r>
        <w:rPr>
          <w:sz w:val="20"/>
        </w:rPr>
        <w:t>inspected at intervals not to exceed four years.</w:t>
      </w:r>
    </w:p>
    <w:p w:rsidR="00353AA9" w:rsidRDefault="00353AA9" w:rsidP="00353AA9">
      <w:pPr>
        <w:ind w:right="-360"/>
        <w:rPr>
          <w:sz w:val="20"/>
        </w:rPr>
      </w:pPr>
    </w:p>
    <w:p w:rsidR="00353AA9" w:rsidRDefault="00353AA9" w:rsidP="00353AA9">
      <w:pPr>
        <w:ind w:right="-360"/>
        <w:rPr>
          <w:sz w:val="20"/>
        </w:rPr>
      </w:pPr>
      <w:r>
        <w:rPr>
          <w:b/>
          <w:sz w:val="20"/>
        </w:rPr>
        <w:t>THERERFORE</w:t>
      </w:r>
      <w:r>
        <w:rPr>
          <w:sz w:val="20"/>
        </w:rPr>
        <w:t>, Walworth County is desirous of participating in the Bridge Inspection Program using Bridge Replacement funds.</w:t>
      </w:r>
    </w:p>
    <w:p w:rsidR="00353AA9" w:rsidRDefault="00353AA9" w:rsidP="00353AA9">
      <w:pPr>
        <w:ind w:right="-360"/>
        <w:rPr>
          <w:sz w:val="20"/>
        </w:rPr>
      </w:pPr>
    </w:p>
    <w:p w:rsidR="00353AA9" w:rsidRDefault="00353AA9" w:rsidP="00353AA9">
      <w:pPr>
        <w:ind w:right="-360"/>
        <w:rPr>
          <w:sz w:val="20"/>
        </w:rPr>
      </w:pPr>
      <w:r>
        <w:rPr>
          <w:sz w:val="20"/>
        </w:rPr>
        <w:t>The County requests SDDOT to hire Clark Engineering Corp (Consulting Engineers) for the inspection work. SDDOT will secure federal approvals, make payments to the Consulting Engineer for inspection services rendered, and bill the County for 20% of the cost.  The County will be responsible for the required 20% matching funds.</w:t>
      </w:r>
    </w:p>
    <w:p w:rsidR="00353AA9" w:rsidRDefault="00353AA9" w:rsidP="00353AA9">
      <w:pPr>
        <w:ind w:right="-360"/>
        <w:rPr>
          <w:sz w:val="20"/>
        </w:rPr>
      </w:pPr>
    </w:p>
    <w:p w:rsidR="00353AA9" w:rsidRDefault="00353AA9" w:rsidP="00353AA9">
      <w:pPr>
        <w:ind w:right="-360"/>
        <w:rPr>
          <w:sz w:val="20"/>
        </w:rPr>
      </w:pPr>
      <w:r>
        <w:rPr>
          <w:sz w:val="20"/>
        </w:rPr>
        <w:t>Dated this 18 day of February, 2014, at Selby, South Dakota.</w:t>
      </w:r>
    </w:p>
    <w:p w:rsidR="00353AA9" w:rsidRDefault="00353AA9" w:rsidP="00353AA9">
      <w:pPr>
        <w:ind w:right="-360"/>
        <w:rPr>
          <w:sz w:val="20"/>
        </w:rPr>
      </w:pPr>
    </w:p>
    <w:p w:rsidR="00353AA9" w:rsidRDefault="00353AA9" w:rsidP="00353AA9">
      <w:pPr>
        <w:ind w:right="-360"/>
        <w:rPr>
          <w:sz w:val="20"/>
        </w:rPr>
      </w:pPr>
      <w:r>
        <w:rPr>
          <w:sz w:val="20"/>
        </w:rPr>
        <w:t>Board of County Commissioners</w:t>
      </w:r>
    </w:p>
    <w:p w:rsidR="00353AA9" w:rsidRDefault="00353AA9" w:rsidP="00353AA9">
      <w:pPr>
        <w:ind w:right="-360"/>
        <w:rPr>
          <w:sz w:val="20"/>
        </w:rPr>
      </w:pPr>
      <w:r>
        <w:rPr>
          <w:sz w:val="20"/>
        </w:rPr>
        <w:t>Of Walworth County</w:t>
      </w:r>
    </w:p>
    <w:p w:rsidR="00353AA9" w:rsidRDefault="00353AA9" w:rsidP="00353AA9">
      <w:pPr>
        <w:ind w:right="-360"/>
        <w:rPr>
          <w:sz w:val="20"/>
        </w:rPr>
      </w:pPr>
    </w:p>
    <w:p w:rsidR="00353AA9" w:rsidRDefault="00353AA9" w:rsidP="00353AA9">
      <w:pPr>
        <w:ind w:right="-360"/>
        <w:rPr>
          <w:sz w:val="20"/>
        </w:rPr>
      </w:pPr>
      <w:r>
        <w:rPr>
          <w:sz w:val="20"/>
        </w:rPr>
        <w:t>ATTEST:</w:t>
      </w:r>
    </w:p>
    <w:p w:rsidR="00353AA9" w:rsidRDefault="00353AA9" w:rsidP="00353AA9">
      <w:pPr>
        <w:ind w:right="-360"/>
        <w:rPr>
          <w:sz w:val="20"/>
        </w:rPr>
      </w:pPr>
    </w:p>
    <w:p w:rsidR="00353AA9" w:rsidRDefault="00353AA9" w:rsidP="00353AA9">
      <w:pPr>
        <w:ind w:right="-360"/>
        <w:rPr>
          <w:sz w:val="20"/>
        </w:rPr>
      </w:pPr>
    </w:p>
    <w:p w:rsidR="00353AA9" w:rsidRDefault="00353AA9" w:rsidP="00353AA9">
      <w:pPr>
        <w:ind w:right="-360"/>
        <w:rPr>
          <w:sz w:val="20"/>
        </w:rPr>
      </w:pPr>
      <w:r>
        <w:rPr>
          <w:sz w:val="20"/>
        </w:rPr>
        <w:t>Rebecca Krein</w:t>
      </w:r>
      <w:r>
        <w:rPr>
          <w:sz w:val="20"/>
        </w:rPr>
        <w:tab/>
      </w:r>
      <w:r>
        <w:rPr>
          <w:sz w:val="20"/>
        </w:rPr>
        <w:tab/>
      </w:r>
      <w:r>
        <w:rPr>
          <w:sz w:val="20"/>
        </w:rPr>
        <w:tab/>
      </w:r>
      <w:r>
        <w:rPr>
          <w:sz w:val="20"/>
        </w:rPr>
        <w:tab/>
      </w:r>
      <w:r>
        <w:rPr>
          <w:sz w:val="20"/>
        </w:rPr>
        <w:tab/>
      </w:r>
      <w:r>
        <w:rPr>
          <w:sz w:val="20"/>
        </w:rPr>
        <w:tab/>
      </w:r>
      <w:r>
        <w:rPr>
          <w:sz w:val="20"/>
        </w:rPr>
        <w:tab/>
      </w:r>
      <w:r>
        <w:rPr>
          <w:sz w:val="20"/>
        </w:rPr>
        <w:tab/>
        <w:t>Denis Arbach</w:t>
      </w:r>
    </w:p>
    <w:p w:rsidR="00353AA9" w:rsidRDefault="00353AA9" w:rsidP="00353AA9">
      <w:pPr>
        <w:ind w:right="-360"/>
        <w:rPr>
          <w:sz w:val="20"/>
        </w:rPr>
      </w:pPr>
      <w:r>
        <w:rPr>
          <w:sz w:val="20"/>
        </w:rPr>
        <w:t>County Auditor</w:t>
      </w:r>
      <w:r>
        <w:rPr>
          <w:sz w:val="20"/>
        </w:rPr>
        <w:tab/>
      </w:r>
      <w:r>
        <w:rPr>
          <w:sz w:val="20"/>
        </w:rPr>
        <w:tab/>
      </w:r>
      <w:r>
        <w:rPr>
          <w:sz w:val="20"/>
        </w:rPr>
        <w:tab/>
      </w:r>
      <w:r>
        <w:rPr>
          <w:sz w:val="20"/>
        </w:rPr>
        <w:tab/>
      </w:r>
      <w:r>
        <w:rPr>
          <w:sz w:val="20"/>
        </w:rPr>
        <w:tab/>
      </w:r>
      <w:r>
        <w:rPr>
          <w:sz w:val="20"/>
        </w:rPr>
        <w:tab/>
      </w:r>
      <w:r>
        <w:rPr>
          <w:sz w:val="20"/>
        </w:rPr>
        <w:tab/>
      </w:r>
      <w:r>
        <w:rPr>
          <w:sz w:val="20"/>
        </w:rPr>
        <w:tab/>
        <w:t>Chairman of the Board</w:t>
      </w:r>
    </w:p>
    <w:p w:rsidR="0084786D" w:rsidRDefault="0084786D" w:rsidP="00353AA9">
      <w:pPr>
        <w:ind w:right="-360"/>
        <w:rPr>
          <w:sz w:val="20"/>
        </w:rPr>
      </w:pPr>
    </w:p>
    <w:p w:rsidR="0084786D" w:rsidRPr="00BC5955" w:rsidRDefault="0084786D" w:rsidP="00353AA9">
      <w:pPr>
        <w:ind w:right="-360"/>
        <w:rPr>
          <w:sz w:val="20"/>
        </w:rPr>
      </w:pPr>
      <w:r w:rsidRPr="00BC5955">
        <w:rPr>
          <w:sz w:val="20"/>
        </w:rPr>
        <w:t>Commissioner Martin had questions on the</w:t>
      </w:r>
      <w:r w:rsidR="00FB0DD4" w:rsidRPr="00BC5955">
        <w:rPr>
          <w:sz w:val="20"/>
        </w:rPr>
        <w:t xml:space="preserve"> 2013 annual report concerning the</w:t>
      </w:r>
      <w:r w:rsidRPr="00BC5955">
        <w:rPr>
          <w:sz w:val="20"/>
        </w:rPr>
        <w:t xml:space="preserve"> $1.5 million</w:t>
      </w:r>
      <w:r w:rsidR="002A4101" w:rsidRPr="00BC5955">
        <w:rPr>
          <w:sz w:val="20"/>
        </w:rPr>
        <w:t xml:space="preserve"> highway budget.</w:t>
      </w:r>
      <w:r w:rsidRPr="00BC5955">
        <w:rPr>
          <w:sz w:val="20"/>
        </w:rPr>
        <w:t xml:space="preserve">  He </w:t>
      </w:r>
      <w:r w:rsidR="00FE5877" w:rsidRPr="00BC5955">
        <w:rPr>
          <w:sz w:val="20"/>
        </w:rPr>
        <w:t xml:space="preserve">also requested that the highway </w:t>
      </w:r>
      <w:r w:rsidRPr="00BC5955">
        <w:rPr>
          <w:sz w:val="20"/>
        </w:rPr>
        <w:t xml:space="preserve">department provide a better accountability of road reports to the </w:t>
      </w:r>
      <w:r w:rsidRPr="00BC5955">
        <w:rPr>
          <w:sz w:val="20"/>
        </w:rPr>
        <w:lastRenderedPageBreak/>
        <w:t>Commission</w:t>
      </w:r>
      <w:r w:rsidR="002A4101" w:rsidRPr="00BC5955">
        <w:rPr>
          <w:sz w:val="20"/>
        </w:rPr>
        <w:t>ers</w:t>
      </w:r>
      <w:r w:rsidRPr="00BC5955">
        <w:rPr>
          <w:sz w:val="20"/>
        </w:rPr>
        <w:t>.</w:t>
      </w:r>
      <w:r w:rsidR="00FE5877" w:rsidRPr="00BC5955">
        <w:rPr>
          <w:sz w:val="20"/>
        </w:rPr>
        <w:t xml:space="preserve"> He requested that instead of the total dollars spent on each </w:t>
      </w:r>
      <w:r w:rsidR="00FB0DD4" w:rsidRPr="00BC5955">
        <w:rPr>
          <w:sz w:val="20"/>
        </w:rPr>
        <w:t xml:space="preserve">county </w:t>
      </w:r>
      <w:r w:rsidR="00FE5877" w:rsidRPr="00BC5955">
        <w:rPr>
          <w:sz w:val="20"/>
        </w:rPr>
        <w:t xml:space="preserve">road as reported every </w:t>
      </w:r>
      <w:r w:rsidR="009E3383" w:rsidRPr="00BC5955">
        <w:rPr>
          <w:sz w:val="20"/>
        </w:rPr>
        <w:t>year that</w:t>
      </w:r>
      <w:r w:rsidR="00FE5877" w:rsidRPr="00BC5955">
        <w:rPr>
          <w:sz w:val="20"/>
        </w:rPr>
        <w:t xml:space="preserve"> a more detailed report of each road in the county</w:t>
      </w:r>
      <w:r w:rsidR="00FB0DD4" w:rsidRPr="00BC5955">
        <w:rPr>
          <w:sz w:val="20"/>
        </w:rPr>
        <w:t xml:space="preserve"> be provided to the commissioners</w:t>
      </w:r>
      <w:r w:rsidR="00FE5877" w:rsidRPr="00BC5955">
        <w:rPr>
          <w:sz w:val="20"/>
        </w:rPr>
        <w:t>.</w:t>
      </w:r>
    </w:p>
    <w:p w:rsidR="0084786D" w:rsidRDefault="0084786D" w:rsidP="00353AA9">
      <w:pPr>
        <w:ind w:right="-360"/>
        <w:rPr>
          <w:sz w:val="20"/>
        </w:rPr>
      </w:pPr>
    </w:p>
    <w:p w:rsidR="00EC0984" w:rsidRDefault="0084786D" w:rsidP="00353AA9">
      <w:pPr>
        <w:ind w:right="-360"/>
        <w:rPr>
          <w:sz w:val="20"/>
        </w:rPr>
      </w:pPr>
      <w:r>
        <w:rPr>
          <w:sz w:val="20"/>
        </w:rPr>
        <w:t xml:space="preserve">Landfill Supervisor Badten submitted his new monthly report to the </w:t>
      </w:r>
      <w:r w:rsidR="002A4101">
        <w:rPr>
          <w:sz w:val="20"/>
        </w:rPr>
        <w:t>board</w:t>
      </w:r>
      <w:r>
        <w:rPr>
          <w:sz w:val="20"/>
        </w:rPr>
        <w:t xml:space="preserve"> and explained what each page reflects about the running of the Landfill.</w:t>
      </w:r>
    </w:p>
    <w:p w:rsidR="00EC0984" w:rsidRDefault="00EC0984" w:rsidP="00353AA9">
      <w:pPr>
        <w:ind w:right="-360"/>
        <w:rPr>
          <w:sz w:val="20"/>
        </w:rPr>
      </w:pPr>
    </w:p>
    <w:p w:rsidR="00EC0984" w:rsidRDefault="00EC0984" w:rsidP="00EC0984">
      <w:pPr>
        <w:ind w:left="-360" w:right="-360"/>
        <w:rPr>
          <w:b/>
          <w:sz w:val="20"/>
        </w:rPr>
      </w:pPr>
      <w:r>
        <w:rPr>
          <w:b/>
          <w:sz w:val="20"/>
        </w:rPr>
        <w:t>JAIL ISSUES:</w:t>
      </w:r>
    </w:p>
    <w:p w:rsidR="0084786D" w:rsidRDefault="00FE5877" w:rsidP="00353AA9">
      <w:pPr>
        <w:ind w:right="-360"/>
        <w:rPr>
          <w:sz w:val="20"/>
        </w:rPr>
      </w:pPr>
      <w:r>
        <w:rPr>
          <w:sz w:val="20"/>
        </w:rPr>
        <w:t xml:space="preserve">Sheriff </w:t>
      </w:r>
      <w:r w:rsidR="0084786D">
        <w:rPr>
          <w:sz w:val="20"/>
        </w:rPr>
        <w:t>Mohr provided an updated policy manual to the Commission</w:t>
      </w:r>
      <w:r w:rsidR="002A4101">
        <w:rPr>
          <w:sz w:val="20"/>
        </w:rPr>
        <w:t>ers</w:t>
      </w:r>
      <w:r w:rsidR="0084786D">
        <w:rPr>
          <w:sz w:val="20"/>
        </w:rPr>
        <w:t xml:space="preserve"> for their review.</w:t>
      </w:r>
    </w:p>
    <w:p w:rsidR="0084786D" w:rsidRDefault="0084786D" w:rsidP="00353AA9">
      <w:pPr>
        <w:ind w:right="-360"/>
        <w:rPr>
          <w:sz w:val="20"/>
        </w:rPr>
      </w:pPr>
    </w:p>
    <w:p w:rsidR="0084786D" w:rsidRDefault="0084786D" w:rsidP="00353AA9">
      <w:pPr>
        <w:ind w:right="-360"/>
        <w:rPr>
          <w:sz w:val="20"/>
        </w:rPr>
      </w:pPr>
      <w:r>
        <w:rPr>
          <w:sz w:val="20"/>
        </w:rPr>
        <w:t xml:space="preserve">Leff moved and Pudwill seconded to approve hiring </w:t>
      </w:r>
      <w:r w:rsidR="002A4101">
        <w:rPr>
          <w:sz w:val="20"/>
        </w:rPr>
        <w:t>Cheryl Mcgovern-Tulp as a</w:t>
      </w:r>
      <w:r>
        <w:rPr>
          <w:sz w:val="20"/>
        </w:rPr>
        <w:t xml:space="preserve"> full time jailer with a 6 month probation effective February 23</w:t>
      </w:r>
      <w:r w:rsidR="002A4101">
        <w:rPr>
          <w:sz w:val="20"/>
        </w:rPr>
        <w:t xml:space="preserve">rd, 2014.  Voting Aye: 5; Nay: 0. </w:t>
      </w:r>
      <w:r>
        <w:rPr>
          <w:sz w:val="20"/>
        </w:rPr>
        <w:t>The motion was adopted.</w:t>
      </w:r>
    </w:p>
    <w:p w:rsidR="0084786D" w:rsidRDefault="0084786D" w:rsidP="00353AA9">
      <w:pPr>
        <w:ind w:right="-360"/>
        <w:rPr>
          <w:sz w:val="20"/>
        </w:rPr>
      </w:pPr>
    </w:p>
    <w:p w:rsidR="0084786D" w:rsidRDefault="0084786D" w:rsidP="00353AA9">
      <w:pPr>
        <w:ind w:right="-360"/>
        <w:rPr>
          <w:sz w:val="20"/>
        </w:rPr>
      </w:pPr>
      <w:r>
        <w:rPr>
          <w:sz w:val="20"/>
        </w:rPr>
        <w:t>The ongoing employee grievance was discussed</w:t>
      </w:r>
      <w:r w:rsidR="002A4101">
        <w:rPr>
          <w:sz w:val="20"/>
        </w:rPr>
        <w:t>.  States Attorney Hare suggested</w:t>
      </w:r>
      <w:r>
        <w:rPr>
          <w:sz w:val="20"/>
        </w:rPr>
        <w:t xml:space="preserve"> that we don’t change past decisions as proper appeal process was not followed by others.  It was stated that the policy manual update will be completed within the next two months.  He reiterated that situations need to be addressed with Supervisors or Department Heads and not the Board of Commissioners.  Pudwill moved and Martin seconded to deny the most recent grievance requests as the employees had not exercised their right to appeal in a timely manner.  Voting Aye: 5</w:t>
      </w:r>
      <w:r w:rsidR="002A4101">
        <w:rPr>
          <w:sz w:val="20"/>
        </w:rPr>
        <w:t xml:space="preserve">; Nay: 0. </w:t>
      </w:r>
      <w:r>
        <w:rPr>
          <w:sz w:val="20"/>
        </w:rPr>
        <w:t>The motion was adopted.</w:t>
      </w:r>
    </w:p>
    <w:p w:rsidR="0084786D" w:rsidRDefault="0084786D" w:rsidP="00353AA9">
      <w:pPr>
        <w:ind w:right="-360"/>
        <w:rPr>
          <w:sz w:val="20"/>
        </w:rPr>
      </w:pPr>
    </w:p>
    <w:p w:rsidR="0084786D" w:rsidRDefault="0084786D" w:rsidP="0084786D">
      <w:pPr>
        <w:ind w:left="-360" w:right="-360"/>
        <w:rPr>
          <w:b/>
          <w:sz w:val="20"/>
        </w:rPr>
      </w:pPr>
      <w:r>
        <w:rPr>
          <w:b/>
          <w:sz w:val="20"/>
        </w:rPr>
        <w:t>EXECUTIVE SESSION:</w:t>
      </w:r>
    </w:p>
    <w:p w:rsidR="0084786D" w:rsidRDefault="0084786D" w:rsidP="0084786D">
      <w:pPr>
        <w:rPr>
          <w:sz w:val="20"/>
        </w:rPr>
      </w:pPr>
      <w:proofErr w:type="spellStart"/>
      <w:r>
        <w:rPr>
          <w:sz w:val="20"/>
        </w:rPr>
        <w:t>Godkin</w:t>
      </w:r>
      <w:proofErr w:type="spellEnd"/>
      <w:r>
        <w:rPr>
          <w:sz w:val="20"/>
        </w:rPr>
        <w:t xml:space="preserve"> moved and </w:t>
      </w:r>
      <w:proofErr w:type="spellStart"/>
      <w:r>
        <w:rPr>
          <w:sz w:val="20"/>
        </w:rPr>
        <w:t>Pudwill</w:t>
      </w:r>
      <w:proofErr w:type="spellEnd"/>
      <w:r>
        <w:rPr>
          <w:sz w:val="20"/>
        </w:rPr>
        <w:t xml:space="preserve"> seconded to enter into executive session at </w:t>
      </w:r>
      <w:r w:rsidR="00EC0984">
        <w:rPr>
          <w:sz w:val="20"/>
        </w:rPr>
        <w:t>10:41</w:t>
      </w:r>
      <w:r>
        <w:rPr>
          <w:sz w:val="20"/>
        </w:rPr>
        <w:t xml:space="preserve"> a.m. </w:t>
      </w:r>
      <w:r w:rsidR="002A4101">
        <w:rPr>
          <w:sz w:val="20"/>
        </w:rPr>
        <w:t>for the purpose of discussing a</w:t>
      </w:r>
      <w:r w:rsidR="00EC0984">
        <w:rPr>
          <w:sz w:val="20"/>
        </w:rPr>
        <w:t xml:space="preserve"> legal </w:t>
      </w:r>
      <w:r>
        <w:rPr>
          <w:sz w:val="20"/>
        </w:rPr>
        <w:t>issue as per SDCL 1-25-2(3). Voting</w:t>
      </w:r>
      <w:r w:rsidR="00EC0984">
        <w:rPr>
          <w:sz w:val="20"/>
        </w:rPr>
        <w:t xml:space="preserve"> A</w:t>
      </w:r>
      <w:r>
        <w:rPr>
          <w:sz w:val="20"/>
        </w:rPr>
        <w:t xml:space="preserve">ye: 5, nay: 0. The motion was </w:t>
      </w:r>
    </w:p>
    <w:p w:rsidR="0084786D" w:rsidRDefault="0084786D" w:rsidP="0084786D">
      <w:pPr>
        <w:rPr>
          <w:sz w:val="20"/>
        </w:rPr>
      </w:pPr>
      <w:r>
        <w:rPr>
          <w:sz w:val="20"/>
        </w:rPr>
        <w:t>adopted.</w:t>
      </w:r>
    </w:p>
    <w:p w:rsidR="0084786D" w:rsidRDefault="0084786D" w:rsidP="0084786D">
      <w:pPr>
        <w:rPr>
          <w:sz w:val="20"/>
        </w:rPr>
      </w:pPr>
    </w:p>
    <w:p w:rsidR="0084786D" w:rsidRDefault="0084786D" w:rsidP="0084786D">
      <w:pPr>
        <w:rPr>
          <w:sz w:val="20"/>
        </w:rPr>
      </w:pPr>
      <w:r>
        <w:rPr>
          <w:sz w:val="20"/>
        </w:rPr>
        <w:t xml:space="preserve">Chairman Arbach declared the executive session ended and the board reconvened in regular </w:t>
      </w:r>
    </w:p>
    <w:p w:rsidR="0084786D" w:rsidRDefault="0084786D" w:rsidP="0084786D">
      <w:pPr>
        <w:rPr>
          <w:sz w:val="20"/>
        </w:rPr>
      </w:pPr>
      <w:r>
        <w:rPr>
          <w:sz w:val="20"/>
        </w:rPr>
        <w:t xml:space="preserve">session at </w:t>
      </w:r>
      <w:r w:rsidR="00EC0984">
        <w:rPr>
          <w:sz w:val="20"/>
        </w:rPr>
        <w:t>10</w:t>
      </w:r>
      <w:r>
        <w:rPr>
          <w:sz w:val="20"/>
        </w:rPr>
        <w:t>:45 a.m.</w:t>
      </w:r>
    </w:p>
    <w:p w:rsidR="0084786D" w:rsidRDefault="0084786D" w:rsidP="0084786D">
      <w:pPr>
        <w:rPr>
          <w:sz w:val="20"/>
        </w:rPr>
      </w:pPr>
    </w:p>
    <w:p w:rsidR="00EC0984" w:rsidRDefault="00EC0984" w:rsidP="00EC0984">
      <w:pPr>
        <w:ind w:left="-360" w:right="-360"/>
        <w:rPr>
          <w:b/>
          <w:sz w:val="20"/>
        </w:rPr>
      </w:pPr>
      <w:r>
        <w:rPr>
          <w:b/>
          <w:sz w:val="20"/>
        </w:rPr>
        <w:t>JAIL RENOVATIONS:</w:t>
      </w:r>
    </w:p>
    <w:p w:rsidR="00EC0984" w:rsidRDefault="00EC0984" w:rsidP="00EC0984">
      <w:pPr>
        <w:ind w:right="-360"/>
        <w:rPr>
          <w:sz w:val="20"/>
        </w:rPr>
      </w:pPr>
      <w:r>
        <w:rPr>
          <w:sz w:val="20"/>
        </w:rPr>
        <w:t xml:space="preserve">Dean </w:t>
      </w:r>
      <w:proofErr w:type="spellStart"/>
      <w:r>
        <w:rPr>
          <w:sz w:val="20"/>
        </w:rPr>
        <w:t>Marske</w:t>
      </w:r>
      <w:proofErr w:type="spellEnd"/>
      <w:r>
        <w:rPr>
          <w:sz w:val="20"/>
        </w:rPr>
        <w:t xml:space="preserve"> from HKG Architects met with the board to discuss jail renovation plans.  It will cost $35000 for plans and public meetings handled by the architects.  Commissioner Martin still believes that we need to look </w:t>
      </w:r>
      <w:r w:rsidR="002A4101">
        <w:rPr>
          <w:sz w:val="20"/>
        </w:rPr>
        <w:t>more into</w:t>
      </w:r>
      <w:r>
        <w:rPr>
          <w:sz w:val="20"/>
        </w:rPr>
        <w:t xml:space="preserve"> rehab than incarceration.  The Commission was informed that they would need to hold public informational meetings to move this issue toward a vote of the people.  Commissioner Martin stated that he would like to go on the record stating that he will be working hard to defeat the jail expansion.  States Attorney Hare will look over the contract with HKG Architects and the matter will be addressed again at a later date.  </w:t>
      </w:r>
    </w:p>
    <w:p w:rsidR="00EC0984" w:rsidRDefault="00EC0984" w:rsidP="00EC0984">
      <w:pPr>
        <w:ind w:right="-360"/>
        <w:rPr>
          <w:sz w:val="20"/>
        </w:rPr>
      </w:pPr>
    </w:p>
    <w:p w:rsidR="00EC0984" w:rsidRDefault="00EC0984" w:rsidP="00EC0984">
      <w:pPr>
        <w:ind w:left="-360" w:right="-360"/>
        <w:rPr>
          <w:b/>
          <w:sz w:val="20"/>
        </w:rPr>
      </w:pPr>
      <w:r>
        <w:rPr>
          <w:b/>
          <w:sz w:val="20"/>
        </w:rPr>
        <w:t>COMMISSIONER RESIGNATION:</w:t>
      </w:r>
    </w:p>
    <w:p w:rsidR="00EC0984" w:rsidRPr="00EC0984" w:rsidRDefault="00EC0984" w:rsidP="00EC0984">
      <w:pPr>
        <w:ind w:right="-360"/>
        <w:rPr>
          <w:sz w:val="20"/>
        </w:rPr>
      </w:pPr>
      <w:proofErr w:type="spellStart"/>
      <w:r>
        <w:rPr>
          <w:sz w:val="20"/>
        </w:rPr>
        <w:t>Pudwill</w:t>
      </w:r>
      <w:proofErr w:type="spellEnd"/>
      <w:r>
        <w:rPr>
          <w:sz w:val="20"/>
        </w:rPr>
        <w:t xml:space="preserve"> moved and </w:t>
      </w:r>
      <w:proofErr w:type="spellStart"/>
      <w:r>
        <w:rPr>
          <w:sz w:val="20"/>
        </w:rPr>
        <w:t>Godkin</w:t>
      </w:r>
      <w:proofErr w:type="spellEnd"/>
      <w:r>
        <w:rPr>
          <w:sz w:val="20"/>
        </w:rPr>
        <w:t xml:space="preserve"> seconded to accept the resignation of Don Leff as County Commissioner effective March 31, 2014 and to thank him for his 12 ye</w:t>
      </w:r>
      <w:r w:rsidR="002A4101">
        <w:rPr>
          <w:sz w:val="20"/>
        </w:rPr>
        <w:t>ars of service.  Voting Aye: 5; Nay: 0.</w:t>
      </w:r>
      <w:r>
        <w:rPr>
          <w:sz w:val="20"/>
        </w:rPr>
        <w:t xml:space="preserve"> The motion was adopted.  </w:t>
      </w:r>
      <w:r w:rsidR="002A4101">
        <w:rPr>
          <w:sz w:val="20"/>
        </w:rPr>
        <w:t>Auditor Krein will advertise for candidates to fulfill the remaining term</w:t>
      </w:r>
      <w:r>
        <w:rPr>
          <w:sz w:val="20"/>
        </w:rPr>
        <w:t>.</w:t>
      </w:r>
    </w:p>
    <w:p w:rsidR="004C3CCC" w:rsidRDefault="004C3CCC" w:rsidP="004C3CCC">
      <w:pPr>
        <w:ind w:right="-360"/>
        <w:rPr>
          <w:sz w:val="20"/>
        </w:rPr>
      </w:pPr>
    </w:p>
    <w:p w:rsidR="00EC0984" w:rsidRDefault="00EC0984" w:rsidP="00EC0984">
      <w:pPr>
        <w:ind w:left="-360" w:right="-360"/>
        <w:rPr>
          <w:b/>
          <w:sz w:val="20"/>
        </w:rPr>
      </w:pPr>
      <w:r>
        <w:rPr>
          <w:b/>
          <w:sz w:val="20"/>
        </w:rPr>
        <w:t>OLD BUSINESS:</w:t>
      </w:r>
    </w:p>
    <w:p w:rsidR="00CB385F" w:rsidRDefault="002A4101" w:rsidP="004C3CCC">
      <w:pPr>
        <w:ind w:right="-360"/>
        <w:rPr>
          <w:sz w:val="20"/>
        </w:rPr>
      </w:pPr>
      <w:proofErr w:type="spellStart"/>
      <w:r>
        <w:rPr>
          <w:sz w:val="20"/>
        </w:rPr>
        <w:t>Krein</w:t>
      </w:r>
      <w:proofErr w:type="spellEnd"/>
      <w:r>
        <w:rPr>
          <w:sz w:val="20"/>
        </w:rPr>
        <w:t xml:space="preserve"> informed the board that after doing research on the computer that was going to be given to the Veterans Service Officer, it was decided the better choice was to purchase a new one. The cost was $414.43 and he has received it.</w:t>
      </w:r>
    </w:p>
    <w:p w:rsidR="00CB385F" w:rsidRDefault="00CB385F" w:rsidP="004C3CCC">
      <w:pPr>
        <w:ind w:right="-360"/>
        <w:rPr>
          <w:sz w:val="20"/>
        </w:rPr>
      </w:pPr>
    </w:p>
    <w:p w:rsidR="004C3CCC" w:rsidRDefault="002A4101" w:rsidP="009E1966">
      <w:pPr>
        <w:ind w:left="-360" w:right="-360"/>
        <w:rPr>
          <w:b/>
          <w:sz w:val="20"/>
        </w:rPr>
      </w:pPr>
      <w:r>
        <w:rPr>
          <w:b/>
          <w:sz w:val="20"/>
        </w:rPr>
        <w:t>NEW BUSINESS</w:t>
      </w:r>
      <w:r w:rsidR="00CB385F">
        <w:rPr>
          <w:b/>
          <w:sz w:val="20"/>
        </w:rPr>
        <w:t>:</w:t>
      </w:r>
    </w:p>
    <w:p w:rsidR="00CB385F" w:rsidRDefault="002A4101" w:rsidP="00C43A46">
      <w:pPr>
        <w:ind w:right="-360"/>
        <w:rPr>
          <w:sz w:val="20"/>
        </w:rPr>
      </w:pPr>
      <w:proofErr w:type="spellStart"/>
      <w:r>
        <w:rPr>
          <w:sz w:val="20"/>
        </w:rPr>
        <w:t>Krein</w:t>
      </w:r>
      <w:proofErr w:type="spellEnd"/>
      <w:r>
        <w:rPr>
          <w:sz w:val="20"/>
        </w:rPr>
        <w:t xml:space="preserve"> told the board that she is looking into updating the time clocks used in the courthouse and at the jail. The current ones are outdated and the newer time clocks will transmit everything to her computer which will prevent er</w:t>
      </w:r>
      <w:r w:rsidR="006A706A">
        <w:rPr>
          <w:sz w:val="20"/>
        </w:rPr>
        <w:t>rors and save time on payroll. T</w:t>
      </w:r>
      <w:r>
        <w:rPr>
          <w:sz w:val="20"/>
        </w:rPr>
        <w:t>he new time clocks will prevent anyone from clocking</w:t>
      </w:r>
      <w:r w:rsidR="006A706A">
        <w:rPr>
          <w:sz w:val="20"/>
        </w:rPr>
        <w:t xml:space="preserve"> in for another employee due to the fact that it reads each employees fingerprint. The cost for each time clock will be approximately $300.00, the board advised Krein to go ahead with the purchase when she finds the time clock</w:t>
      </w:r>
      <w:r w:rsidR="00BC5955">
        <w:rPr>
          <w:sz w:val="20"/>
        </w:rPr>
        <w:t>s that would be most beneficial</w:t>
      </w:r>
      <w:r w:rsidR="006A706A">
        <w:rPr>
          <w:sz w:val="20"/>
        </w:rPr>
        <w:t>.</w:t>
      </w:r>
    </w:p>
    <w:p w:rsidR="00CB385F" w:rsidRDefault="00CB385F" w:rsidP="00C43A46">
      <w:pPr>
        <w:ind w:right="-360"/>
        <w:rPr>
          <w:sz w:val="20"/>
        </w:rPr>
      </w:pPr>
    </w:p>
    <w:p w:rsidR="001F5C04" w:rsidRDefault="00D85551" w:rsidP="001F5C04">
      <w:pPr>
        <w:ind w:left="-360" w:right="-360"/>
        <w:rPr>
          <w:b/>
          <w:sz w:val="20"/>
        </w:rPr>
      </w:pPr>
      <w:r>
        <w:rPr>
          <w:b/>
          <w:sz w:val="20"/>
        </w:rPr>
        <w:t>ADJOURNMENT:</w:t>
      </w:r>
    </w:p>
    <w:p w:rsidR="00AF18C7" w:rsidRPr="001F5C04" w:rsidRDefault="001F5C04" w:rsidP="001F5C04">
      <w:pPr>
        <w:ind w:left="-360" w:right="-360"/>
        <w:rPr>
          <w:b/>
          <w:sz w:val="20"/>
        </w:rPr>
      </w:pPr>
      <w:r>
        <w:rPr>
          <w:b/>
          <w:sz w:val="20"/>
        </w:rPr>
        <w:lastRenderedPageBreak/>
        <w:tab/>
      </w:r>
      <w:proofErr w:type="spellStart"/>
      <w:r w:rsidR="00F3661E">
        <w:rPr>
          <w:sz w:val="20"/>
        </w:rPr>
        <w:t>Leff</w:t>
      </w:r>
      <w:proofErr w:type="spellEnd"/>
      <w:r w:rsidR="00F3661E">
        <w:rPr>
          <w:sz w:val="20"/>
        </w:rPr>
        <w:t xml:space="preserve"> </w:t>
      </w:r>
      <w:r w:rsidR="00AF18C7">
        <w:rPr>
          <w:sz w:val="20"/>
        </w:rPr>
        <w:t xml:space="preserve">moved and </w:t>
      </w:r>
      <w:r w:rsidR="00CB385F">
        <w:rPr>
          <w:sz w:val="20"/>
        </w:rPr>
        <w:t>Martin</w:t>
      </w:r>
      <w:r w:rsidR="00AF18C7">
        <w:rPr>
          <w:sz w:val="20"/>
        </w:rPr>
        <w:t xml:space="preserve"> seconded a motion that the Board of County Commissioners adjourn until the hour of </w:t>
      </w:r>
      <w:r>
        <w:rPr>
          <w:sz w:val="20"/>
        </w:rPr>
        <w:tab/>
      </w:r>
      <w:r w:rsidR="00AF18C7">
        <w:rPr>
          <w:sz w:val="20"/>
        </w:rPr>
        <w:t xml:space="preserve">9:00 am </w:t>
      </w:r>
      <w:r w:rsidR="00CB385F">
        <w:rPr>
          <w:sz w:val="20"/>
        </w:rPr>
        <w:t>March 13</w:t>
      </w:r>
      <w:r w:rsidR="00AF18C7">
        <w:rPr>
          <w:sz w:val="20"/>
        </w:rPr>
        <w:t>, 20</w:t>
      </w:r>
      <w:r w:rsidR="00D85551">
        <w:rPr>
          <w:sz w:val="20"/>
        </w:rPr>
        <w:t>14</w:t>
      </w:r>
      <w:r w:rsidR="006A706A">
        <w:rPr>
          <w:sz w:val="20"/>
        </w:rPr>
        <w:t>.  Voting Aye: 5;</w:t>
      </w:r>
      <w:r w:rsidR="00AF18C7">
        <w:rPr>
          <w:sz w:val="20"/>
        </w:rPr>
        <w:t xml:space="preserve"> Nay: 0.</w:t>
      </w:r>
      <w:r w:rsidR="00CB385F">
        <w:rPr>
          <w:sz w:val="20"/>
        </w:rPr>
        <w:t xml:space="preserve"> The motion was adopted.</w:t>
      </w:r>
    </w:p>
    <w:p w:rsidR="00AF18C7" w:rsidRDefault="00AF18C7" w:rsidP="002A211E">
      <w:pPr>
        <w:ind w:right="-360"/>
        <w:rPr>
          <w:sz w:val="20"/>
        </w:rPr>
      </w:pPr>
    </w:p>
    <w:p w:rsidR="00ED34AF" w:rsidRPr="00D92D8B" w:rsidRDefault="00ED34AF" w:rsidP="00B615C5">
      <w:pPr>
        <w:rPr>
          <w:b/>
          <w:sz w:val="20"/>
        </w:rPr>
      </w:pPr>
      <w:r w:rsidRPr="00D92D8B">
        <w:rPr>
          <w:b/>
          <w:sz w:val="20"/>
        </w:rPr>
        <w:tab/>
      </w:r>
    </w:p>
    <w:p w:rsidR="00ED34AF" w:rsidRPr="00D92D8B" w:rsidRDefault="00ED34AF" w:rsidP="000253CF">
      <w:pPr>
        <w:ind w:left="-360" w:right="-360"/>
        <w:rPr>
          <w:b/>
          <w:sz w:val="20"/>
        </w:rPr>
      </w:pPr>
      <w:bookmarkStart w:id="0" w:name="_GoBack"/>
      <w:bookmarkEnd w:id="0"/>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12225"/>
    <w:rsid w:val="00015967"/>
    <w:rsid w:val="00021500"/>
    <w:rsid w:val="00024C1E"/>
    <w:rsid w:val="0002536D"/>
    <w:rsid w:val="000253CF"/>
    <w:rsid w:val="0002747A"/>
    <w:rsid w:val="000315F9"/>
    <w:rsid w:val="00032C5C"/>
    <w:rsid w:val="0003412E"/>
    <w:rsid w:val="000360D1"/>
    <w:rsid w:val="000455A8"/>
    <w:rsid w:val="00046E56"/>
    <w:rsid w:val="00052463"/>
    <w:rsid w:val="0005251F"/>
    <w:rsid w:val="00053C32"/>
    <w:rsid w:val="00054AA1"/>
    <w:rsid w:val="00055BDB"/>
    <w:rsid w:val="00060303"/>
    <w:rsid w:val="00061F25"/>
    <w:rsid w:val="00064C21"/>
    <w:rsid w:val="000674C5"/>
    <w:rsid w:val="000720B7"/>
    <w:rsid w:val="00075D28"/>
    <w:rsid w:val="00076CCC"/>
    <w:rsid w:val="00077B0E"/>
    <w:rsid w:val="00082568"/>
    <w:rsid w:val="00082EF9"/>
    <w:rsid w:val="00087177"/>
    <w:rsid w:val="000874A1"/>
    <w:rsid w:val="00095B6B"/>
    <w:rsid w:val="0009695A"/>
    <w:rsid w:val="000970E2"/>
    <w:rsid w:val="000973A8"/>
    <w:rsid w:val="000B42CA"/>
    <w:rsid w:val="000B5357"/>
    <w:rsid w:val="000B5B9C"/>
    <w:rsid w:val="000B7ACC"/>
    <w:rsid w:val="000D2DC1"/>
    <w:rsid w:val="000E46D7"/>
    <w:rsid w:val="000E578F"/>
    <w:rsid w:val="000F0848"/>
    <w:rsid w:val="000F0FE1"/>
    <w:rsid w:val="001058C5"/>
    <w:rsid w:val="00105916"/>
    <w:rsid w:val="001072B6"/>
    <w:rsid w:val="00115127"/>
    <w:rsid w:val="00122B74"/>
    <w:rsid w:val="00123CF9"/>
    <w:rsid w:val="00126077"/>
    <w:rsid w:val="00144D5F"/>
    <w:rsid w:val="00146031"/>
    <w:rsid w:val="00146959"/>
    <w:rsid w:val="00146FF9"/>
    <w:rsid w:val="001570BB"/>
    <w:rsid w:val="00163B1C"/>
    <w:rsid w:val="0017126A"/>
    <w:rsid w:val="00185E49"/>
    <w:rsid w:val="0018749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E1F36"/>
    <w:rsid w:val="001E3FA6"/>
    <w:rsid w:val="001E486B"/>
    <w:rsid w:val="001E7E7C"/>
    <w:rsid w:val="001F5C04"/>
    <w:rsid w:val="001F6959"/>
    <w:rsid w:val="002012F4"/>
    <w:rsid w:val="002058D6"/>
    <w:rsid w:val="00212DD9"/>
    <w:rsid w:val="00213610"/>
    <w:rsid w:val="002178B5"/>
    <w:rsid w:val="002233FD"/>
    <w:rsid w:val="0022343D"/>
    <w:rsid w:val="00225E04"/>
    <w:rsid w:val="00231BCF"/>
    <w:rsid w:val="002369B3"/>
    <w:rsid w:val="0023735E"/>
    <w:rsid w:val="0024029F"/>
    <w:rsid w:val="0024106E"/>
    <w:rsid w:val="00243905"/>
    <w:rsid w:val="00256AEC"/>
    <w:rsid w:val="00261122"/>
    <w:rsid w:val="002649FE"/>
    <w:rsid w:val="00266AC7"/>
    <w:rsid w:val="0027236B"/>
    <w:rsid w:val="00276650"/>
    <w:rsid w:val="002779CA"/>
    <w:rsid w:val="002A0301"/>
    <w:rsid w:val="002A211E"/>
    <w:rsid w:val="002A4101"/>
    <w:rsid w:val="002A623B"/>
    <w:rsid w:val="002B0E8F"/>
    <w:rsid w:val="002B41ED"/>
    <w:rsid w:val="002C01D6"/>
    <w:rsid w:val="002C412F"/>
    <w:rsid w:val="002D1658"/>
    <w:rsid w:val="002D58E6"/>
    <w:rsid w:val="002D6C5B"/>
    <w:rsid w:val="002D7C9B"/>
    <w:rsid w:val="002E00C9"/>
    <w:rsid w:val="002E16EA"/>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5BC0"/>
    <w:rsid w:val="003272FA"/>
    <w:rsid w:val="003276CE"/>
    <w:rsid w:val="00330E2B"/>
    <w:rsid w:val="00344188"/>
    <w:rsid w:val="00346C01"/>
    <w:rsid w:val="003500AA"/>
    <w:rsid w:val="00351072"/>
    <w:rsid w:val="00353AA9"/>
    <w:rsid w:val="00353DCC"/>
    <w:rsid w:val="00355392"/>
    <w:rsid w:val="00356254"/>
    <w:rsid w:val="00357F53"/>
    <w:rsid w:val="00364138"/>
    <w:rsid w:val="00364D37"/>
    <w:rsid w:val="0037168C"/>
    <w:rsid w:val="00373BD8"/>
    <w:rsid w:val="00386F5D"/>
    <w:rsid w:val="00390791"/>
    <w:rsid w:val="00391245"/>
    <w:rsid w:val="003964B0"/>
    <w:rsid w:val="00396646"/>
    <w:rsid w:val="00397B12"/>
    <w:rsid w:val="003B0A24"/>
    <w:rsid w:val="003B1CF4"/>
    <w:rsid w:val="003B5C90"/>
    <w:rsid w:val="003C10CC"/>
    <w:rsid w:val="003C212A"/>
    <w:rsid w:val="003D148D"/>
    <w:rsid w:val="003D1623"/>
    <w:rsid w:val="003D3467"/>
    <w:rsid w:val="003D5A08"/>
    <w:rsid w:val="003E2D46"/>
    <w:rsid w:val="003E5806"/>
    <w:rsid w:val="003F1F57"/>
    <w:rsid w:val="003F79A9"/>
    <w:rsid w:val="00404512"/>
    <w:rsid w:val="0041485F"/>
    <w:rsid w:val="00417664"/>
    <w:rsid w:val="00420AEB"/>
    <w:rsid w:val="00421C96"/>
    <w:rsid w:val="00422CC7"/>
    <w:rsid w:val="004327A8"/>
    <w:rsid w:val="0043391D"/>
    <w:rsid w:val="00437901"/>
    <w:rsid w:val="00441802"/>
    <w:rsid w:val="00450832"/>
    <w:rsid w:val="00450BA7"/>
    <w:rsid w:val="00451E8B"/>
    <w:rsid w:val="0045333E"/>
    <w:rsid w:val="00457D9D"/>
    <w:rsid w:val="004640DE"/>
    <w:rsid w:val="00467250"/>
    <w:rsid w:val="004703BE"/>
    <w:rsid w:val="00473CFB"/>
    <w:rsid w:val="004743FE"/>
    <w:rsid w:val="00474755"/>
    <w:rsid w:val="00474D62"/>
    <w:rsid w:val="0047730B"/>
    <w:rsid w:val="004A7B3E"/>
    <w:rsid w:val="004B3B92"/>
    <w:rsid w:val="004C1ECE"/>
    <w:rsid w:val="004C2BA9"/>
    <w:rsid w:val="004C3CCC"/>
    <w:rsid w:val="004C63D6"/>
    <w:rsid w:val="004C75BF"/>
    <w:rsid w:val="004D06D3"/>
    <w:rsid w:val="004D2D51"/>
    <w:rsid w:val="004D2F41"/>
    <w:rsid w:val="004D7C10"/>
    <w:rsid w:val="004E5AE4"/>
    <w:rsid w:val="004E661B"/>
    <w:rsid w:val="004F4596"/>
    <w:rsid w:val="004F541C"/>
    <w:rsid w:val="00506B0F"/>
    <w:rsid w:val="00507998"/>
    <w:rsid w:val="00512186"/>
    <w:rsid w:val="00533D95"/>
    <w:rsid w:val="00535046"/>
    <w:rsid w:val="005428CF"/>
    <w:rsid w:val="00544CAE"/>
    <w:rsid w:val="005466AE"/>
    <w:rsid w:val="00547FD2"/>
    <w:rsid w:val="005562A0"/>
    <w:rsid w:val="005802FD"/>
    <w:rsid w:val="0058039F"/>
    <w:rsid w:val="00580F1E"/>
    <w:rsid w:val="005816D9"/>
    <w:rsid w:val="0058523A"/>
    <w:rsid w:val="00587870"/>
    <w:rsid w:val="0059025E"/>
    <w:rsid w:val="00590C1E"/>
    <w:rsid w:val="00592008"/>
    <w:rsid w:val="00592300"/>
    <w:rsid w:val="005925CE"/>
    <w:rsid w:val="00594504"/>
    <w:rsid w:val="005955E0"/>
    <w:rsid w:val="00595CA4"/>
    <w:rsid w:val="005975A2"/>
    <w:rsid w:val="005A1F61"/>
    <w:rsid w:val="005A342D"/>
    <w:rsid w:val="005A4E91"/>
    <w:rsid w:val="005B34F8"/>
    <w:rsid w:val="005C07F1"/>
    <w:rsid w:val="005D1399"/>
    <w:rsid w:val="005E2A5F"/>
    <w:rsid w:val="005E2DC8"/>
    <w:rsid w:val="005E5C95"/>
    <w:rsid w:val="005E7EB8"/>
    <w:rsid w:val="005F2F9F"/>
    <w:rsid w:val="005F4299"/>
    <w:rsid w:val="005F7924"/>
    <w:rsid w:val="00600544"/>
    <w:rsid w:val="00604C79"/>
    <w:rsid w:val="00606BFA"/>
    <w:rsid w:val="006143B0"/>
    <w:rsid w:val="006177C8"/>
    <w:rsid w:val="00626AE2"/>
    <w:rsid w:val="00641A0B"/>
    <w:rsid w:val="00643275"/>
    <w:rsid w:val="00643CCF"/>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9002D"/>
    <w:rsid w:val="00697E24"/>
    <w:rsid w:val="006A0BDE"/>
    <w:rsid w:val="006A2499"/>
    <w:rsid w:val="006A54DD"/>
    <w:rsid w:val="006A706A"/>
    <w:rsid w:val="006B1723"/>
    <w:rsid w:val="006B4265"/>
    <w:rsid w:val="006B75A5"/>
    <w:rsid w:val="006C4E8E"/>
    <w:rsid w:val="006C59F6"/>
    <w:rsid w:val="006D5C37"/>
    <w:rsid w:val="006E0C9D"/>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43FB"/>
    <w:rsid w:val="007B6EFF"/>
    <w:rsid w:val="007C3FD6"/>
    <w:rsid w:val="007C54CC"/>
    <w:rsid w:val="007C6FF5"/>
    <w:rsid w:val="007D3D45"/>
    <w:rsid w:val="007E489A"/>
    <w:rsid w:val="007E692C"/>
    <w:rsid w:val="00807253"/>
    <w:rsid w:val="00813A85"/>
    <w:rsid w:val="008146F8"/>
    <w:rsid w:val="008147BD"/>
    <w:rsid w:val="008218D1"/>
    <w:rsid w:val="00822F3E"/>
    <w:rsid w:val="008267DB"/>
    <w:rsid w:val="00832A61"/>
    <w:rsid w:val="008343A5"/>
    <w:rsid w:val="00836722"/>
    <w:rsid w:val="00845309"/>
    <w:rsid w:val="0084786D"/>
    <w:rsid w:val="008536E3"/>
    <w:rsid w:val="00861FE5"/>
    <w:rsid w:val="00862CC6"/>
    <w:rsid w:val="00862F49"/>
    <w:rsid w:val="0086410D"/>
    <w:rsid w:val="00864D82"/>
    <w:rsid w:val="00870303"/>
    <w:rsid w:val="00875318"/>
    <w:rsid w:val="00882216"/>
    <w:rsid w:val="00882557"/>
    <w:rsid w:val="0088372D"/>
    <w:rsid w:val="00884DC5"/>
    <w:rsid w:val="0088785D"/>
    <w:rsid w:val="00891E78"/>
    <w:rsid w:val="00893CBC"/>
    <w:rsid w:val="008969BA"/>
    <w:rsid w:val="00896F4B"/>
    <w:rsid w:val="00897A2C"/>
    <w:rsid w:val="00897EF1"/>
    <w:rsid w:val="008A265F"/>
    <w:rsid w:val="008A451E"/>
    <w:rsid w:val="008B553B"/>
    <w:rsid w:val="008C106D"/>
    <w:rsid w:val="008C1A2D"/>
    <w:rsid w:val="008C2DD0"/>
    <w:rsid w:val="008C7FF0"/>
    <w:rsid w:val="008D12A1"/>
    <w:rsid w:val="008D28D2"/>
    <w:rsid w:val="008D57DD"/>
    <w:rsid w:val="008E0208"/>
    <w:rsid w:val="008E6972"/>
    <w:rsid w:val="008F2417"/>
    <w:rsid w:val="008F6081"/>
    <w:rsid w:val="008F616D"/>
    <w:rsid w:val="008F7214"/>
    <w:rsid w:val="0090382D"/>
    <w:rsid w:val="00906740"/>
    <w:rsid w:val="009071A7"/>
    <w:rsid w:val="0092319D"/>
    <w:rsid w:val="00924B02"/>
    <w:rsid w:val="00925382"/>
    <w:rsid w:val="00926650"/>
    <w:rsid w:val="009271BB"/>
    <w:rsid w:val="009335C1"/>
    <w:rsid w:val="009411E0"/>
    <w:rsid w:val="00947DEE"/>
    <w:rsid w:val="00957A6C"/>
    <w:rsid w:val="009640D9"/>
    <w:rsid w:val="009648F6"/>
    <w:rsid w:val="009676AB"/>
    <w:rsid w:val="00980E6C"/>
    <w:rsid w:val="009853A1"/>
    <w:rsid w:val="00986A63"/>
    <w:rsid w:val="009930B3"/>
    <w:rsid w:val="009A496B"/>
    <w:rsid w:val="009A7B87"/>
    <w:rsid w:val="009C2BD8"/>
    <w:rsid w:val="009C7A08"/>
    <w:rsid w:val="009D1B61"/>
    <w:rsid w:val="009D28F0"/>
    <w:rsid w:val="009D3AF6"/>
    <w:rsid w:val="009E1966"/>
    <w:rsid w:val="009E3383"/>
    <w:rsid w:val="009E7057"/>
    <w:rsid w:val="009F25B6"/>
    <w:rsid w:val="009F64C6"/>
    <w:rsid w:val="00A04B60"/>
    <w:rsid w:val="00A07667"/>
    <w:rsid w:val="00A078D8"/>
    <w:rsid w:val="00A148B9"/>
    <w:rsid w:val="00A163E0"/>
    <w:rsid w:val="00A1668D"/>
    <w:rsid w:val="00A16F51"/>
    <w:rsid w:val="00A23A45"/>
    <w:rsid w:val="00A316A0"/>
    <w:rsid w:val="00A3172B"/>
    <w:rsid w:val="00A34108"/>
    <w:rsid w:val="00A34503"/>
    <w:rsid w:val="00A36173"/>
    <w:rsid w:val="00A42F8B"/>
    <w:rsid w:val="00A51CF2"/>
    <w:rsid w:val="00A56B41"/>
    <w:rsid w:val="00A56E70"/>
    <w:rsid w:val="00A6661B"/>
    <w:rsid w:val="00A800A5"/>
    <w:rsid w:val="00A820EA"/>
    <w:rsid w:val="00A8518B"/>
    <w:rsid w:val="00A87435"/>
    <w:rsid w:val="00A94499"/>
    <w:rsid w:val="00A94831"/>
    <w:rsid w:val="00A952EE"/>
    <w:rsid w:val="00A96C5E"/>
    <w:rsid w:val="00AA7623"/>
    <w:rsid w:val="00AA76ED"/>
    <w:rsid w:val="00AB05B5"/>
    <w:rsid w:val="00AB25C4"/>
    <w:rsid w:val="00AB5D68"/>
    <w:rsid w:val="00AB65CC"/>
    <w:rsid w:val="00AC0278"/>
    <w:rsid w:val="00AC1E2D"/>
    <w:rsid w:val="00AC738E"/>
    <w:rsid w:val="00AD0AD3"/>
    <w:rsid w:val="00AD2E4A"/>
    <w:rsid w:val="00AD35C7"/>
    <w:rsid w:val="00AD6E93"/>
    <w:rsid w:val="00AD79EC"/>
    <w:rsid w:val="00AE029A"/>
    <w:rsid w:val="00AE03BC"/>
    <w:rsid w:val="00AE6BB9"/>
    <w:rsid w:val="00AE7EC3"/>
    <w:rsid w:val="00AF18C7"/>
    <w:rsid w:val="00B03B34"/>
    <w:rsid w:val="00B0406A"/>
    <w:rsid w:val="00B212E1"/>
    <w:rsid w:val="00B24A5F"/>
    <w:rsid w:val="00B27D1E"/>
    <w:rsid w:val="00B3143A"/>
    <w:rsid w:val="00B35AB8"/>
    <w:rsid w:val="00B615C5"/>
    <w:rsid w:val="00B67FA9"/>
    <w:rsid w:val="00B807B4"/>
    <w:rsid w:val="00B82598"/>
    <w:rsid w:val="00B82A84"/>
    <w:rsid w:val="00B910EB"/>
    <w:rsid w:val="00B97E86"/>
    <w:rsid w:val="00BA04FE"/>
    <w:rsid w:val="00BA18FC"/>
    <w:rsid w:val="00BA2A20"/>
    <w:rsid w:val="00BA2AEF"/>
    <w:rsid w:val="00BA2F6E"/>
    <w:rsid w:val="00BA6BAE"/>
    <w:rsid w:val="00BA7FCF"/>
    <w:rsid w:val="00BB58FD"/>
    <w:rsid w:val="00BC5955"/>
    <w:rsid w:val="00BC5B2D"/>
    <w:rsid w:val="00BC637A"/>
    <w:rsid w:val="00BD1CD9"/>
    <w:rsid w:val="00BD549E"/>
    <w:rsid w:val="00BD5C2D"/>
    <w:rsid w:val="00BE10EC"/>
    <w:rsid w:val="00BE4A38"/>
    <w:rsid w:val="00BE6508"/>
    <w:rsid w:val="00BF2297"/>
    <w:rsid w:val="00BF6985"/>
    <w:rsid w:val="00C06D67"/>
    <w:rsid w:val="00C149E4"/>
    <w:rsid w:val="00C2563D"/>
    <w:rsid w:val="00C36552"/>
    <w:rsid w:val="00C36FC6"/>
    <w:rsid w:val="00C43A46"/>
    <w:rsid w:val="00C45202"/>
    <w:rsid w:val="00C54D6A"/>
    <w:rsid w:val="00C5730F"/>
    <w:rsid w:val="00C712C8"/>
    <w:rsid w:val="00C713D1"/>
    <w:rsid w:val="00C72D6F"/>
    <w:rsid w:val="00C75209"/>
    <w:rsid w:val="00C81AE7"/>
    <w:rsid w:val="00C92251"/>
    <w:rsid w:val="00C93AA8"/>
    <w:rsid w:val="00C96ABA"/>
    <w:rsid w:val="00CB385F"/>
    <w:rsid w:val="00CB450F"/>
    <w:rsid w:val="00CB6593"/>
    <w:rsid w:val="00CC4322"/>
    <w:rsid w:val="00CC4DA3"/>
    <w:rsid w:val="00CC79D2"/>
    <w:rsid w:val="00CD033A"/>
    <w:rsid w:val="00CD1C26"/>
    <w:rsid w:val="00CD69B3"/>
    <w:rsid w:val="00CF1F6D"/>
    <w:rsid w:val="00CF37FC"/>
    <w:rsid w:val="00CF4893"/>
    <w:rsid w:val="00CF4E7D"/>
    <w:rsid w:val="00CF5C4F"/>
    <w:rsid w:val="00D00BE7"/>
    <w:rsid w:val="00D06197"/>
    <w:rsid w:val="00D12479"/>
    <w:rsid w:val="00D15EFD"/>
    <w:rsid w:val="00D16609"/>
    <w:rsid w:val="00D203E6"/>
    <w:rsid w:val="00D20690"/>
    <w:rsid w:val="00D215CC"/>
    <w:rsid w:val="00D241DD"/>
    <w:rsid w:val="00D323EA"/>
    <w:rsid w:val="00D36FB0"/>
    <w:rsid w:val="00D37FD2"/>
    <w:rsid w:val="00D41E03"/>
    <w:rsid w:val="00D42975"/>
    <w:rsid w:val="00D634F6"/>
    <w:rsid w:val="00D740DF"/>
    <w:rsid w:val="00D8299D"/>
    <w:rsid w:val="00D85551"/>
    <w:rsid w:val="00D8713C"/>
    <w:rsid w:val="00D87A75"/>
    <w:rsid w:val="00D87E2E"/>
    <w:rsid w:val="00D9244E"/>
    <w:rsid w:val="00D92D8B"/>
    <w:rsid w:val="00D93BA8"/>
    <w:rsid w:val="00DA2155"/>
    <w:rsid w:val="00DA44DB"/>
    <w:rsid w:val="00DB756D"/>
    <w:rsid w:val="00DC1EB4"/>
    <w:rsid w:val="00DC3831"/>
    <w:rsid w:val="00DD41DE"/>
    <w:rsid w:val="00DE34D8"/>
    <w:rsid w:val="00DE4830"/>
    <w:rsid w:val="00DF2733"/>
    <w:rsid w:val="00E01A33"/>
    <w:rsid w:val="00E02200"/>
    <w:rsid w:val="00E04700"/>
    <w:rsid w:val="00E06129"/>
    <w:rsid w:val="00E148CB"/>
    <w:rsid w:val="00E14F39"/>
    <w:rsid w:val="00E21395"/>
    <w:rsid w:val="00E21508"/>
    <w:rsid w:val="00E22F3B"/>
    <w:rsid w:val="00E269E5"/>
    <w:rsid w:val="00E30E9E"/>
    <w:rsid w:val="00E4223B"/>
    <w:rsid w:val="00E42380"/>
    <w:rsid w:val="00E4283D"/>
    <w:rsid w:val="00E51029"/>
    <w:rsid w:val="00E51A8E"/>
    <w:rsid w:val="00E53900"/>
    <w:rsid w:val="00E54809"/>
    <w:rsid w:val="00E54822"/>
    <w:rsid w:val="00E55906"/>
    <w:rsid w:val="00E660A5"/>
    <w:rsid w:val="00E700D6"/>
    <w:rsid w:val="00E77357"/>
    <w:rsid w:val="00E80A90"/>
    <w:rsid w:val="00E80D07"/>
    <w:rsid w:val="00E810A3"/>
    <w:rsid w:val="00E81B7B"/>
    <w:rsid w:val="00E81FC7"/>
    <w:rsid w:val="00E84088"/>
    <w:rsid w:val="00E92CBF"/>
    <w:rsid w:val="00E94EC1"/>
    <w:rsid w:val="00EA17E1"/>
    <w:rsid w:val="00EA22FA"/>
    <w:rsid w:val="00EB3951"/>
    <w:rsid w:val="00EB587C"/>
    <w:rsid w:val="00EC0984"/>
    <w:rsid w:val="00EC2AAA"/>
    <w:rsid w:val="00EC3F4F"/>
    <w:rsid w:val="00EC6451"/>
    <w:rsid w:val="00EC66C6"/>
    <w:rsid w:val="00ED34AF"/>
    <w:rsid w:val="00ED4A5D"/>
    <w:rsid w:val="00ED504C"/>
    <w:rsid w:val="00ED5654"/>
    <w:rsid w:val="00ED5807"/>
    <w:rsid w:val="00EE03BA"/>
    <w:rsid w:val="00EE0B60"/>
    <w:rsid w:val="00EE1BF0"/>
    <w:rsid w:val="00EE1D90"/>
    <w:rsid w:val="00EE34EF"/>
    <w:rsid w:val="00EF0AE6"/>
    <w:rsid w:val="00EF3E6A"/>
    <w:rsid w:val="00F0093A"/>
    <w:rsid w:val="00F015BA"/>
    <w:rsid w:val="00F05632"/>
    <w:rsid w:val="00F143F2"/>
    <w:rsid w:val="00F1589B"/>
    <w:rsid w:val="00F16476"/>
    <w:rsid w:val="00F17F48"/>
    <w:rsid w:val="00F22FDC"/>
    <w:rsid w:val="00F317DB"/>
    <w:rsid w:val="00F32EC2"/>
    <w:rsid w:val="00F3661E"/>
    <w:rsid w:val="00F435E2"/>
    <w:rsid w:val="00F45073"/>
    <w:rsid w:val="00F665D6"/>
    <w:rsid w:val="00F72959"/>
    <w:rsid w:val="00F7385C"/>
    <w:rsid w:val="00F82F8D"/>
    <w:rsid w:val="00F834AA"/>
    <w:rsid w:val="00F876B2"/>
    <w:rsid w:val="00F90DDA"/>
    <w:rsid w:val="00F930F7"/>
    <w:rsid w:val="00F93D8C"/>
    <w:rsid w:val="00F94AF0"/>
    <w:rsid w:val="00FA746F"/>
    <w:rsid w:val="00FB0BB9"/>
    <w:rsid w:val="00FB0DD4"/>
    <w:rsid w:val="00FB3257"/>
    <w:rsid w:val="00FB44B6"/>
    <w:rsid w:val="00FB5D29"/>
    <w:rsid w:val="00FB7D9D"/>
    <w:rsid w:val="00FC0169"/>
    <w:rsid w:val="00FC04AE"/>
    <w:rsid w:val="00FC1A25"/>
    <w:rsid w:val="00FC3349"/>
    <w:rsid w:val="00FC59DF"/>
    <w:rsid w:val="00FC75FE"/>
    <w:rsid w:val="00FC7C4A"/>
    <w:rsid w:val="00FD027D"/>
    <w:rsid w:val="00FD5007"/>
    <w:rsid w:val="00FE0A31"/>
    <w:rsid w:val="00FE0EE6"/>
    <w:rsid w:val="00FE5877"/>
    <w:rsid w:val="00FE66D1"/>
    <w:rsid w:val="00FE7047"/>
    <w:rsid w:val="00FF021A"/>
    <w:rsid w:val="00FF15B7"/>
    <w:rsid w:val="00FF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856E9F5A-449A-4F85-A98C-96D6F630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2835E-88CF-4CA7-9178-88753CC1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3458</Words>
  <Characters>18662</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22076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3</cp:revision>
  <cp:lastPrinted>2013-02-14T16:42:00Z</cp:lastPrinted>
  <dcterms:created xsi:type="dcterms:W3CDTF">2014-02-28T22:39:00Z</dcterms:created>
  <dcterms:modified xsi:type="dcterms:W3CDTF">2014-03-14T20:52:00Z</dcterms:modified>
</cp:coreProperties>
</file>