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6C8" w:rsidRDefault="001F727A" w:rsidP="00F67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$105,000.00</w:t>
      </w:r>
    </w:p>
    <w:p w:rsidR="001F727A" w:rsidRDefault="001F727A" w:rsidP="00F67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ERDMAN-HESS</w:t>
      </w:r>
    </w:p>
    <w:p w:rsidR="001F727A" w:rsidRDefault="001F727A" w:rsidP="00F67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1111 6</w:t>
      </w:r>
      <w:r w:rsidRPr="001F727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1F727A" w:rsidRDefault="001F727A" w:rsidP="00F67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2</w:t>
      </w:r>
      <w:r w:rsidRPr="001F727A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S 6’ OF LOT 3 &amp; ALL LOTS 4 &amp; 5 &amp; N 22’ OF LOT 6 BLOCK 20</w:t>
      </w:r>
    </w:p>
    <w:p w:rsidR="001F727A" w:rsidRDefault="001F727A" w:rsidP="00F6717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04B9CF">
            <wp:simplePos x="0" y="0"/>
            <wp:positionH relativeFrom="margin">
              <wp:align>center</wp:align>
            </wp:positionH>
            <wp:positionV relativeFrom="page">
              <wp:posOffset>2618740</wp:posOffset>
            </wp:positionV>
            <wp:extent cx="5718810" cy="28289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0" b="23442"/>
                    <a:stretch/>
                  </pic:blipFill>
                  <pic:spPr bwMode="auto">
                    <a:xfrm>
                      <a:off x="0" y="0"/>
                      <a:ext cx="57188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6057</w:t>
      </w:r>
    </w:p>
    <w:p w:rsidR="001F727A" w:rsidRDefault="001F727A" w:rsidP="00F67174">
      <w:pPr>
        <w:jc w:val="center"/>
        <w:rPr>
          <w:b/>
          <w:sz w:val="32"/>
          <w:szCs w:val="32"/>
        </w:rPr>
      </w:pP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120’ X 140’</w:t>
      </w:r>
      <w:r w:rsidR="00D907BF">
        <w:rPr>
          <w:b/>
          <w:sz w:val="32"/>
          <w:szCs w:val="32"/>
        </w:rPr>
        <w:t xml:space="preserve">                                        GROUND FLOUR 1040 SQ FT</w:t>
      </w: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D907BF">
        <w:rPr>
          <w:b/>
          <w:sz w:val="32"/>
          <w:szCs w:val="32"/>
        </w:rPr>
        <w:t xml:space="preserve">                        2 BEDROOMS 1 BATH ABOVE</w:t>
      </w: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CONDITION &amp; QUALITY</w:t>
      </w:r>
      <w:r w:rsidR="00D907BF">
        <w:rPr>
          <w:b/>
          <w:sz w:val="32"/>
          <w:szCs w:val="32"/>
        </w:rPr>
        <w:t xml:space="preserve">             BASEMENT 1040 SQ FT</w:t>
      </w: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1978</w:t>
      </w:r>
      <w:r w:rsidR="00D907BF">
        <w:rPr>
          <w:b/>
          <w:sz w:val="32"/>
          <w:szCs w:val="32"/>
        </w:rPr>
        <w:t xml:space="preserve">                                                  312 SQ FT FINISHED REC.</w:t>
      </w: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2015; ROOF GOOD, POURED FOUNDATION</w:t>
      </w:r>
      <w:r w:rsidR="00D907BF">
        <w:rPr>
          <w:b/>
          <w:sz w:val="32"/>
          <w:szCs w:val="32"/>
        </w:rPr>
        <w:t xml:space="preserve">          </w:t>
      </w: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VINYL SIDING POOR, NATURAL GAS</w:t>
      </w:r>
      <w:r w:rsidR="00D907BF">
        <w:rPr>
          <w:b/>
          <w:sz w:val="32"/>
          <w:szCs w:val="32"/>
        </w:rPr>
        <w:t xml:space="preserve">            1 BEDROOM 1 BATH BELOW</w:t>
      </w:r>
    </w:p>
    <w:p w:rsidR="001F727A" w:rsidRDefault="001F727A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ALUMINUM/WOOD WINDOWS POOR</w:t>
      </w:r>
      <w:r w:rsidR="00F111FE">
        <w:rPr>
          <w:b/>
          <w:sz w:val="32"/>
          <w:szCs w:val="32"/>
        </w:rPr>
        <w:t xml:space="preserve">    ATTACHED GARAGE 624 SQ FT</w:t>
      </w:r>
    </w:p>
    <w:p w:rsidR="001F727A" w:rsidRDefault="00D907BF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7/20/17 FOR $105,000</w:t>
      </w:r>
    </w:p>
    <w:p w:rsidR="00D907BF" w:rsidRDefault="00D907BF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$89,830</w:t>
      </w:r>
    </w:p>
    <w:p w:rsidR="00D907BF" w:rsidRDefault="00D907BF" w:rsidP="001F727A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2013 FOR $55,000</w:t>
      </w:r>
      <w:r w:rsidR="00F111FE">
        <w:rPr>
          <w:b/>
          <w:sz w:val="32"/>
          <w:szCs w:val="32"/>
        </w:rPr>
        <w:t xml:space="preserve">                                        RECORD #6057</w:t>
      </w:r>
      <w:bookmarkStart w:id="0" w:name="_GoBack"/>
      <w:bookmarkEnd w:id="0"/>
    </w:p>
    <w:p w:rsidR="00D907BF" w:rsidRDefault="00D907BF" w:rsidP="001F727A">
      <w:r>
        <w:rPr>
          <w:b/>
          <w:sz w:val="32"/>
          <w:szCs w:val="32"/>
        </w:rPr>
        <w:t>ASSESSED IN 2012 AT $37,635</w:t>
      </w:r>
    </w:p>
    <w:sectPr w:rsidR="00D907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74"/>
    <w:rsid w:val="001F727A"/>
    <w:rsid w:val="00D907BF"/>
    <w:rsid w:val="00E836C8"/>
    <w:rsid w:val="00F111FE"/>
    <w:rsid w:val="00F6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C0107"/>
  <w15:chartTrackingRefBased/>
  <w15:docId w15:val="{A0F51CCD-10A6-4B05-825B-EDB7BEC4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1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1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A3A16-91E2-44A6-921F-F04320A8E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2017-11-20T20:34:00Z</cp:lastPrinted>
  <dcterms:created xsi:type="dcterms:W3CDTF">2017-11-20T20:00:00Z</dcterms:created>
  <dcterms:modified xsi:type="dcterms:W3CDTF">2017-11-20T20:36:00Z</dcterms:modified>
</cp:coreProperties>
</file>